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6C657" w14:textId="77777777" w:rsidR="00BF238E" w:rsidRPr="00EC7241" w:rsidRDefault="00BF238E" w:rsidP="00BF238E">
      <w:pPr>
        <w:spacing w:after="0" w:line="240" w:lineRule="auto"/>
        <w:jc w:val="center"/>
        <w:rPr>
          <w:b/>
          <w:szCs w:val="28"/>
        </w:rPr>
      </w:pPr>
      <w:r w:rsidRPr="00EC7241">
        <w:rPr>
          <w:b/>
          <w:szCs w:val="28"/>
        </w:rPr>
        <w:t>PHỤ LỤC</w:t>
      </w:r>
    </w:p>
    <w:p w14:paraId="6F993055" w14:textId="77777777" w:rsidR="00681E1B" w:rsidRPr="00EC7241" w:rsidRDefault="00BF238E" w:rsidP="00681E1B">
      <w:pPr>
        <w:spacing w:before="60" w:after="0" w:line="240" w:lineRule="auto"/>
        <w:jc w:val="center"/>
        <w:rPr>
          <w:b/>
          <w:szCs w:val="28"/>
        </w:rPr>
      </w:pPr>
      <w:r w:rsidRPr="00EC7241">
        <w:rPr>
          <w:b/>
          <w:szCs w:val="28"/>
        </w:rPr>
        <w:t xml:space="preserve">DANH MỤC THỦ TỤC HÀNH CHÍNH </w:t>
      </w:r>
      <w:r w:rsidR="00681E1B" w:rsidRPr="00EC7241">
        <w:rPr>
          <w:b/>
          <w:szCs w:val="28"/>
        </w:rPr>
        <w:t xml:space="preserve">LĨNH VỰC GIÁO DỤC NGHỀ NGHIỆP </w:t>
      </w:r>
      <w:r w:rsidRPr="00EC7241">
        <w:rPr>
          <w:b/>
          <w:szCs w:val="28"/>
        </w:rPr>
        <w:t xml:space="preserve">THUỘC THẨM QUYỀN </w:t>
      </w:r>
    </w:p>
    <w:p w14:paraId="2904ECFA" w14:textId="44F46A27" w:rsidR="00BF238E" w:rsidRPr="00EC7241" w:rsidRDefault="00BF238E" w:rsidP="00681E1B">
      <w:pPr>
        <w:spacing w:after="0" w:line="240" w:lineRule="auto"/>
        <w:jc w:val="center"/>
        <w:rPr>
          <w:b/>
          <w:szCs w:val="28"/>
        </w:rPr>
      </w:pPr>
      <w:r w:rsidRPr="00EC7241">
        <w:rPr>
          <w:b/>
          <w:szCs w:val="28"/>
        </w:rPr>
        <w:t>GIẢI QUYẾT CỦA SỞ GIÁO DỤC VÀ ĐÀO TẠO, UBND CẤP HUYỆN TỈNH LẠNG SƠN</w:t>
      </w:r>
    </w:p>
    <w:p w14:paraId="3D03E972" w14:textId="0E85049B" w:rsidR="00BF238E" w:rsidRPr="00EC7241" w:rsidRDefault="00BF238E" w:rsidP="00021496">
      <w:pPr>
        <w:spacing w:before="60" w:after="0" w:line="240" w:lineRule="auto"/>
        <w:jc w:val="center"/>
        <w:rPr>
          <w:i/>
          <w:szCs w:val="28"/>
        </w:rPr>
      </w:pPr>
      <w:r w:rsidRPr="00EC7241">
        <w:rPr>
          <w:i/>
          <w:szCs w:val="28"/>
        </w:rPr>
        <w:t xml:space="preserve">(Kèm theo Quyết định số </w:t>
      </w:r>
      <w:r w:rsidR="00FF3BB2">
        <w:rPr>
          <w:i/>
          <w:szCs w:val="28"/>
        </w:rPr>
        <w:t>758</w:t>
      </w:r>
      <w:r w:rsidRPr="00EC7241">
        <w:rPr>
          <w:i/>
          <w:szCs w:val="28"/>
        </w:rPr>
        <w:t xml:space="preserve"> /QĐ-UBND ngày </w:t>
      </w:r>
      <w:r w:rsidR="00FF3BB2">
        <w:rPr>
          <w:i/>
          <w:szCs w:val="28"/>
        </w:rPr>
        <w:t>28</w:t>
      </w:r>
      <w:r w:rsidR="00934527">
        <w:rPr>
          <w:i/>
          <w:szCs w:val="28"/>
        </w:rPr>
        <w:t xml:space="preserve"> </w:t>
      </w:r>
      <w:r w:rsidRPr="00EC7241">
        <w:rPr>
          <w:i/>
          <w:szCs w:val="28"/>
        </w:rPr>
        <w:t>/3/2025 của Chủ tịch UBND tỉnh Lạng Sơn)</w:t>
      </w:r>
    </w:p>
    <w:p w14:paraId="6EEA55FF" w14:textId="00C7708C" w:rsidR="006B4B67" w:rsidRPr="00FA6AA8" w:rsidRDefault="00072141" w:rsidP="006B4B67">
      <w:pPr>
        <w:spacing w:before="480" w:after="360" w:line="240" w:lineRule="auto"/>
        <w:ind w:firstLine="851"/>
        <w:rPr>
          <w:b/>
          <w:szCs w:val="28"/>
        </w:rPr>
      </w:pPr>
      <w:r w:rsidRPr="00FA6AA8">
        <w:rPr>
          <w:b/>
          <w:szCs w:val="28"/>
        </w:rPr>
        <w:t xml:space="preserve">I. </w:t>
      </w:r>
      <w:r w:rsidR="00A076D7" w:rsidRPr="00FA6AA8">
        <w:rPr>
          <w:b/>
          <w:szCs w:val="28"/>
        </w:rPr>
        <w:t>DANH MỤC TTHC CẤP TỈNH (</w:t>
      </w:r>
      <w:r w:rsidR="00021496" w:rsidRPr="00FA6AA8">
        <w:rPr>
          <w:b/>
          <w:szCs w:val="28"/>
        </w:rPr>
        <w:t xml:space="preserve">29 </w:t>
      </w:r>
      <w:r w:rsidR="00A076D7" w:rsidRPr="00FA6AA8">
        <w:rPr>
          <w:b/>
          <w:szCs w:val="28"/>
        </w:rPr>
        <w:t>TTHC)</w:t>
      </w:r>
      <w:r w:rsidR="00EC7241" w:rsidRPr="00FA6AA8">
        <w:rPr>
          <w:b/>
          <w:szCs w:val="28"/>
        </w:rPr>
        <w:t>.</w:t>
      </w:r>
    </w:p>
    <w:tbl>
      <w:tblPr>
        <w:tblStyle w:val="TableGrid"/>
        <w:tblW w:w="15021" w:type="dxa"/>
        <w:jc w:val="center"/>
        <w:tblLayout w:type="fixed"/>
        <w:tblLook w:val="04A0" w:firstRow="1" w:lastRow="0" w:firstColumn="1" w:lastColumn="0" w:noHBand="0" w:noVBand="1"/>
      </w:tblPr>
      <w:tblGrid>
        <w:gridCol w:w="660"/>
        <w:gridCol w:w="1605"/>
        <w:gridCol w:w="2049"/>
        <w:gridCol w:w="1918"/>
        <w:gridCol w:w="2694"/>
        <w:gridCol w:w="3260"/>
        <w:gridCol w:w="2835"/>
      </w:tblGrid>
      <w:tr w:rsidR="007E2B79" w14:paraId="2FB8FCE8" w14:textId="77777777" w:rsidTr="006B4B67">
        <w:trPr>
          <w:trHeight w:val="773"/>
          <w:tblHeader/>
          <w:jc w:val="center"/>
        </w:trPr>
        <w:tc>
          <w:tcPr>
            <w:tcW w:w="660" w:type="dxa"/>
            <w:vAlign w:val="center"/>
          </w:tcPr>
          <w:p w14:paraId="03BA8CF4" w14:textId="77777777" w:rsidR="002E2286" w:rsidRPr="00CD7F60" w:rsidRDefault="002E2286" w:rsidP="002E2286">
            <w:pPr>
              <w:jc w:val="center"/>
              <w:rPr>
                <w:rFonts w:cs="Times New Roman"/>
                <w:b/>
                <w:sz w:val="26"/>
                <w:szCs w:val="26"/>
              </w:rPr>
            </w:pPr>
            <w:r w:rsidRPr="00CD7F60">
              <w:rPr>
                <w:rFonts w:cs="Times New Roman"/>
                <w:b/>
                <w:sz w:val="26"/>
                <w:szCs w:val="26"/>
              </w:rPr>
              <w:t>TT</w:t>
            </w:r>
          </w:p>
          <w:p w14:paraId="5FB78A20" w14:textId="77777777" w:rsidR="002E2286" w:rsidRDefault="002E2286" w:rsidP="002E2286">
            <w:pPr>
              <w:jc w:val="center"/>
              <w:rPr>
                <w:b/>
                <w:sz w:val="26"/>
                <w:szCs w:val="26"/>
              </w:rPr>
            </w:pPr>
          </w:p>
        </w:tc>
        <w:tc>
          <w:tcPr>
            <w:tcW w:w="1605" w:type="dxa"/>
            <w:vAlign w:val="center"/>
          </w:tcPr>
          <w:p w14:paraId="1F3ACC56" w14:textId="26BE2D02" w:rsidR="002E2286" w:rsidRDefault="002E2286" w:rsidP="002E2286">
            <w:pPr>
              <w:jc w:val="center"/>
              <w:rPr>
                <w:b/>
                <w:sz w:val="26"/>
                <w:szCs w:val="26"/>
              </w:rPr>
            </w:pPr>
            <w:r w:rsidRPr="00CD7F60">
              <w:rPr>
                <w:rFonts w:cs="Times New Roman"/>
                <w:b/>
                <w:sz w:val="26"/>
                <w:szCs w:val="26"/>
              </w:rPr>
              <w:t>Số hồ sơ TTHC</w:t>
            </w:r>
          </w:p>
        </w:tc>
        <w:tc>
          <w:tcPr>
            <w:tcW w:w="2049" w:type="dxa"/>
            <w:vAlign w:val="center"/>
          </w:tcPr>
          <w:p w14:paraId="68D15A53" w14:textId="69CC239E" w:rsidR="002E2286" w:rsidRPr="00CD7F60" w:rsidRDefault="002E2286" w:rsidP="002E2286">
            <w:pPr>
              <w:jc w:val="center"/>
              <w:rPr>
                <w:rFonts w:cs="Times New Roman"/>
                <w:b/>
                <w:sz w:val="26"/>
                <w:szCs w:val="26"/>
              </w:rPr>
            </w:pPr>
            <w:r w:rsidRPr="00CD7F60">
              <w:rPr>
                <w:rFonts w:cs="Times New Roman"/>
                <w:b/>
                <w:sz w:val="26"/>
                <w:szCs w:val="26"/>
              </w:rPr>
              <w:t>Tên thủ tục</w:t>
            </w:r>
          </w:p>
          <w:p w14:paraId="2DBDC97F" w14:textId="04523F00" w:rsidR="002E2286" w:rsidRDefault="002E2286" w:rsidP="002E2286">
            <w:pPr>
              <w:jc w:val="center"/>
              <w:rPr>
                <w:b/>
                <w:sz w:val="26"/>
                <w:szCs w:val="26"/>
              </w:rPr>
            </w:pPr>
            <w:r w:rsidRPr="00CD7F60">
              <w:rPr>
                <w:rFonts w:cs="Times New Roman"/>
                <w:b/>
                <w:sz w:val="26"/>
                <w:szCs w:val="26"/>
              </w:rPr>
              <w:t>hà</w:t>
            </w:r>
            <w:r>
              <w:rPr>
                <w:rFonts w:cs="Times New Roman"/>
                <w:b/>
                <w:sz w:val="26"/>
                <w:szCs w:val="26"/>
              </w:rPr>
              <w:t>n</w:t>
            </w:r>
            <w:r w:rsidRPr="00CD7F60">
              <w:rPr>
                <w:rFonts w:cs="Times New Roman"/>
                <w:b/>
                <w:sz w:val="26"/>
                <w:szCs w:val="26"/>
              </w:rPr>
              <w:t>h chính</w:t>
            </w:r>
          </w:p>
        </w:tc>
        <w:tc>
          <w:tcPr>
            <w:tcW w:w="1918" w:type="dxa"/>
            <w:vAlign w:val="center"/>
          </w:tcPr>
          <w:p w14:paraId="38FB2F10" w14:textId="77777777" w:rsidR="002E2286" w:rsidRDefault="002E2286" w:rsidP="002E2286">
            <w:pPr>
              <w:jc w:val="center"/>
              <w:rPr>
                <w:rFonts w:cs="Times New Roman"/>
                <w:b/>
                <w:sz w:val="26"/>
                <w:szCs w:val="26"/>
              </w:rPr>
            </w:pPr>
            <w:r w:rsidRPr="00CD7F60">
              <w:rPr>
                <w:rFonts w:cs="Times New Roman"/>
                <w:b/>
                <w:sz w:val="26"/>
                <w:szCs w:val="26"/>
              </w:rPr>
              <w:t>Thời hạ</w:t>
            </w:r>
            <w:r>
              <w:rPr>
                <w:rFonts w:cs="Times New Roman"/>
                <w:b/>
                <w:sz w:val="26"/>
                <w:szCs w:val="26"/>
              </w:rPr>
              <w:t>n</w:t>
            </w:r>
          </w:p>
          <w:p w14:paraId="64E7E733" w14:textId="577F643A" w:rsidR="002E2286" w:rsidRDefault="002E2286" w:rsidP="002E2286">
            <w:pPr>
              <w:jc w:val="center"/>
              <w:rPr>
                <w:b/>
                <w:sz w:val="26"/>
                <w:szCs w:val="26"/>
              </w:rPr>
            </w:pPr>
            <w:r w:rsidRPr="00CD7F60">
              <w:rPr>
                <w:rFonts w:cs="Times New Roman"/>
                <w:b/>
                <w:sz w:val="26"/>
                <w:szCs w:val="26"/>
              </w:rPr>
              <w:t>giải quyết</w:t>
            </w:r>
          </w:p>
        </w:tc>
        <w:tc>
          <w:tcPr>
            <w:tcW w:w="2694" w:type="dxa"/>
            <w:vAlign w:val="center"/>
          </w:tcPr>
          <w:p w14:paraId="5076A97A" w14:textId="77777777" w:rsidR="002E2286" w:rsidRDefault="002E2286" w:rsidP="002E2286">
            <w:pPr>
              <w:jc w:val="center"/>
              <w:rPr>
                <w:rFonts w:cs="Times New Roman"/>
                <w:b/>
                <w:sz w:val="26"/>
                <w:szCs w:val="26"/>
              </w:rPr>
            </w:pPr>
            <w:r w:rsidRPr="00CD7F60">
              <w:rPr>
                <w:rFonts w:cs="Times New Roman"/>
                <w:b/>
                <w:sz w:val="26"/>
                <w:szCs w:val="26"/>
              </w:rPr>
              <w:t xml:space="preserve">Địa điểm </w:t>
            </w:r>
          </w:p>
          <w:p w14:paraId="2F9D761B" w14:textId="7EC46C2B" w:rsidR="002E2286" w:rsidRDefault="002E2286" w:rsidP="002E2286">
            <w:pPr>
              <w:jc w:val="center"/>
              <w:rPr>
                <w:b/>
                <w:sz w:val="26"/>
                <w:szCs w:val="26"/>
              </w:rPr>
            </w:pPr>
            <w:r w:rsidRPr="00CD7F60">
              <w:rPr>
                <w:rFonts w:cs="Times New Roman"/>
                <w:b/>
                <w:sz w:val="26"/>
                <w:szCs w:val="26"/>
              </w:rPr>
              <w:t>thực hiện</w:t>
            </w:r>
          </w:p>
        </w:tc>
        <w:tc>
          <w:tcPr>
            <w:tcW w:w="3260" w:type="dxa"/>
            <w:vAlign w:val="center"/>
          </w:tcPr>
          <w:p w14:paraId="71E87B05" w14:textId="77777777" w:rsidR="002E2286" w:rsidRDefault="002E2286" w:rsidP="002E2286">
            <w:pPr>
              <w:jc w:val="center"/>
              <w:rPr>
                <w:rFonts w:cs="Times New Roman"/>
                <w:b/>
                <w:sz w:val="26"/>
                <w:szCs w:val="26"/>
              </w:rPr>
            </w:pPr>
            <w:r w:rsidRPr="00CD7F60">
              <w:rPr>
                <w:rFonts w:cs="Times New Roman"/>
                <w:b/>
                <w:sz w:val="26"/>
                <w:szCs w:val="26"/>
              </w:rPr>
              <w:t xml:space="preserve">Cách thức </w:t>
            </w:r>
          </w:p>
          <w:p w14:paraId="46C8B6D6" w14:textId="6247A742" w:rsidR="002E2286" w:rsidRDefault="002E2286" w:rsidP="002E2286">
            <w:pPr>
              <w:jc w:val="center"/>
              <w:rPr>
                <w:b/>
                <w:sz w:val="26"/>
                <w:szCs w:val="26"/>
              </w:rPr>
            </w:pPr>
            <w:r w:rsidRPr="00CD7F60">
              <w:rPr>
                <w:rFonts w:cs="Times New Roman"/>
                <w:b/>
                <w:sz w:val="26"/>
                <w:szCs w:val="26"/>
              </w:rPr>
              <w:t>thực hiện</w:t>
            </w:r>
          </w:p>
        </w:tc>
        <w:tc>
          <w:tcPr>
            <w:tcW w:w="2835" w:type="dxa"/>
            <w:vAlign w:val="center"/>
          </w:tcPr>
          <w:p w14:paraId="1D1AFF18" w14:textId="7EFA40B6" w:rsidR="002E2286" w:rsidRDefault="002E2286" w:rsidP="002E2286">
            <w:pPr>
              <w:jc w:val="center"/>
              <w:rPr>
                <w:b/>
                <w:sz w:val="26"/>
                <w:szCs w:val="26"/>
              </w:rPr>
            </w:pPr>
            <w:r w:rsidRPr="00CD7F60">
              <w:rPr>
                <w:rFonts w:cs="Times New Roman"/>
                <w:b/>
                <w:bCs/>
                <w:sz w:val="26"/>
                <w:szCs w:val="26"/>
                <w:lang w:val="da-DK"/>
              </w:rPr>
              <w:t>Căn cứ pháp lý</w:t>
            </w:r>
          </w:p>
        </w:tc>
      </w:tr>
      <w:tr w:rsidR="007E2B79" w14:paraId="0A3C11C4" w14:textId="77777777" w:rsidTr="006B4B67">
        <w:trPr>
          <w:trHeight w:val="1267"/>
          <w:jc w:val="center"/>
        </w:trPr>
        <w:tc>
          <w:tcPr>
            <w:tcW w:w="660" w:type="dxa"/>
            <w:vAlign w:val="center"/>
          </w:tcPr>
          <w:p w14:paraId="66CB2B2B" w14:textId="046B9745" w:rsidR="00844492" w:rsidRPr="006B4B67" w:rsidRDefault="00B5449A" w:rsidP="006B4B67">
            <w:pPr>
              <w:spacing w:before="240" w:after="240"/>
              <w:jc w:val="center"/>
              <w:rPr>
                <w:bCs/>
                <w:sz w:val="26"/>
                <w:szCs w:val="26"/>
              </w:rPr>
            </w:pPr>
            <w:r w:rsidRPr="006B4B67">
              <w:rPr>
                <w:bCs/>
                <w:sz w:val="26"/>
                <w:szCs w:val="26"/>
              </w:rPr>
              <w:t>1</w:t>
            </w:r>
          </w:p>
        </w:tc>
        <w:tc>
          <w:tcPr>
            <w:tcW w:w="1605" w:type="dxa"/>
            <w:vAlign w:val="center"/>
          </w:tcPr>
          <w:p w14:paraId="1B43F720" w14:textId="46813C1C" w:rsidR="00844492" w:rsidRPr="007E2B79" w:rsidRDefault="00844492" w:rsidP="00844492">
            <w:pPr>
              <w:spacing w:before="240" w:after="240"/>
              <w:rPr>
                <w:b/>
                <w:sz w:val="24"/>
                <w:szCs w:val="24"/>
              </w:rPr>
            </w:pPr>
            <w:r w:rsidRPr="007E2B79">
              <w:rPr>
                <w:sz w:val="24"/>
                <w:szCs w:val="24"/>
              </w:rPr>
              <w:t>2.000632000 .00.00.H37</w:t>
            </w:r>
          </w:p>
        </w:tc>
        <w:tc>
          <w:tcPr>
            <w:tcW w:w="2049" w:type="dxa"/>
            <w:vAlign w:val="center"/>
          </w:tcPr>
          <w:p w14:paraId="66EBC7E6" w14:textId="77777777" w:rsidR="00844492" w:rsidRPr="00CD7F60" w:rsidRDefault="00844492" w:rsidP="00844492">
            <w:pPr>
              <w:jc w:val="center"/>
              <w:rPr>
                <w:rFonts w:cs="Times New Roman"/>
                <w:sz w:val="26"/>
                <w:szCs w:val="26"/>
              </w:rPr>
            </w:pPr>
          </w:p>
          <w:p w14:paraId="7E60B890" w14:textId="77777777" w:rsidR="00844492" w:rsidRPr="00CD7F60" w:rsidRDefault="00844492" w:rsidP="00844492">
            <w:pPr>
              <w:jc w:val="center"/>
              <w:rPr>
                <w:rFonts w:cs="Times New Roman"/>
                <w:sz w:val="26"/>
                <w:szCs w:val="26"/>
              </w:rPr>
            </w:pPr>
          </w:p>
          <w:p w14:paraId="5F956FBC" w14:textId="77777777" w:rsidR="00844492" w:rsidRPr="00CD7F60" w:rsidRDefault="00844492" w:rsidP="00844492">
            <w:pPr>
              <w:jc w:val="center"/>
              <w:rPr>
                <w:rFonts w:cs="Times New Roman"/>
                <w:sz w:val="26"/>
                <w:szCs w:val="26"/>
              </w:rPr>
            </w:pPr>
          </w:p>
          <w:p w14:paraId="02EC7038" w14:textId="77777777" w:rsidR="00844492" w:rsidRPr="00CD7F60" w:rsidRDefault="00844492" w:rsidP="00844492">
            <w:pPr>
              <w:jc w:val="center"/>
              <w:rPr>
                <w:rFonts w:cs="Times New Roman"/>
                <w:sz w:val="26"/>
                <w:szCs w:val="26"/>
              </w:rPr>
            </w:pPr>
          </w:p>
          <w:p w14:paraId="4399BD8E" w14:textId="77777777" w:rsidR="00844492" w:rsidRPr="00CD7F60" w:rsidRDefault="00844492" w:rsidP="00844492">
            <w:pPr>
              <w:jc w:val="both"/>
              <w:rPr>
                <w:rFonts w:cs="Times New Roman"/>
                <w:sz w:val="26"/>
                <w:szCs w:val="26"/>
              </w:rPr>
            </w:pPr>
            <w:r w:rsidRPr="00CD7F60">
              <w:rPr>
                <w:sz w:val="26"/>
                <w:szCs w:val="26"/>
              </w:rPr>
              <w:t>Công nhận giám đốc trung tâm giáo dục nghề nghiệp tư thục</w:t>
            </w:r>
          </w:p>
          <w:p w14:paraId="7C09C6AD" w14:textId="77777777" w:rsidR="00844492" w:rsidRPr="00CD7F60" w:rsidRDefault="00844492" w:rsidP="00844492">
            <w:pPr>
              <w:jc w:val="center"/>
              <w:rPr>
                <w:rFonts w:cs="Times New Roman"/>
                <w:sz w:val="26"/>
                <w:szCs w:val="26"/>
              </w:rPr>
            </w:pPr>
          </w:p>
          <w:p w14:paraId="1E17E6BE" w14:textId="77777777" w:rsidR="00844492" w:rsidRPr="00CD7F60" w:rsidRDefault="00844492" w:rsidP="00844492">
            <w:pPr>
              <w:jc w:val="center"/>
              <w:rPr>
                <w:rFonts w:cs="Times New Roman"/>
                <w:sz w:val="26"/>
                <w:szCs w:val="26"/>
              </w:rPr>
            </w:pPr>
          </w:p>
          <w:p w14:paraId="196C4CB0" w14:textId="77777777" w:rsidR="00844492" w:rsidRDefault="00844492" w:rsidP="00844492">
            <w:pPr>
              <w:spacing w:before="240" w:after="240"/>
              <w:rPr>
                <w:b/>
                <w:sz w:val="26"/>
                <w:szCs w:val="26"/>
              </w:rPr>
            </w:pPr>
          </w:p>
        </w:tc>
        <w:tc>
          <w:tcPr>
            <w:tcW w:w="1918" w:type="dxa"/>
            <w:vAlign w:val="center"/>
          </w:tcPr>
          <w:p w14:paraId="0DC5EF76" w14:textId="77777777" w:rsidR="0099130B" w:rsidRDefault="00844492" w:rsidP="0099130B">
            <w:pPr>
              <w:jc w:val="center"/>
              <w:rPr>
                <w:rFonts w:cs="Times New Roman"/>
                <w:sz w:val="26"/>
                <w:szCs w:val="26"/>
              </w:rPr>
            </w:pPr>
            <w:r w:rsidRPr="00CD7F60">
              <w:rPr>
                <w:rFonts w:cs="Times New Roman"/>
                <w:sz w:val="26"/>
                <w:szCs w:val="26"/>
              </w:rPr>
              <w:t xml:space="preserve">20 ngày </w:t>
            </w:r>
          </w:p>
          <w:p w14:paraId="6AC6A90B" w14:textId="4F47BA61" w:rsidR="00844492" w:rsidRDefault="00844492" w:rsidP="0099130B">
            <w:pPr>
              <w:jc w:val="center"/>
              <w:rPr>
                <w:b/>
                <w:sz w:val="26"/>
                <w:szCs w:val="26"/>
              </w:rPr>
            </w:pPr>
            <w:r w:rsidRPr="00CD7F60">
              <w:rPr>
                <w:rFonts w:cs="Times New Roman"/>
                <w:sz w:val="26"/>
                <w:szCs w:val="26"/>
              </w:rPr>
              <w:t>làm việc</w:t>
            </w:r>
          </w:p>
        </w:tc>
        <w:tc>
          <w:tcPr>
            <w:tcW w:w="2694" w:type="dxa"/>
            <w:vAlign w:val="center"/>
          </w:tcPr>
          <w:p w14:paraId="7404D7C5" w14:textId="77777777" w:rsidR="006B4B67" w:rsidRDefault="006B4B67" w:rsidP="00844492">
            <w:pPr>
              <w:jc w:val="both"/>
              <w:rPr>
                <w:rFonts w:cs="Times New Roman"/>
                <w:b/>
                <w:bCs/>
                <w:sz w:val="26"/>
                <w:szCs w:val="26"/>
              </w:rPr>
            </w:pPr>
          </w:p>
          <w:p w14:paraId="5E0D69DD" w14:textId="77777777" w:rsidR="006B4B67" w:rsidRDefault="006B4B67" w:rsidP="00844492">
            <w:pPr>
              <w:jc w:val="both"/>
              <w:rPr>
                <w:rFonts w:cs="Times New Roman"/>
                <w:b/>
                <w:bCs/>
                <w:sz w:val="26"/>
                <w:szCs w:val="26"/>
              </w:rPr>
            </w:pPr>
          </w:p>
          <w:p w14:paraId="75E689E4" w14:textId="78D6A88F" w:rsidR="00844492" w:rsidRPr="00CD7F60" w:rsidRDefault="00844492" w:rsidP="00844492">
            <w:pPr>
              <w:jc w:val="both"/>
              <w:rPr>
                <w:rFonts w:cs="Times New Roman"/>
                <w:sz w:val="26"/>
                <w:szCs w:val="26"/>
              </w:rPr>
            </w:pPr>
            <w:r w:rsidRPr="00CD7F60">
              <w:rPr>
                <w:rFonts w:cs="Times New Roman"/>
                <w:b/>
                <w:bCs/>
                <w:sz w:val="26"/>
                <w:szCs w:val="26"/>
              </w:rPr>
              <w:t xml:space="preserve">- Cơ quan tiếp nhận và trả kết quả: </w:t>
            </w:r>
            <w:r w:rsidRPr="00CD7F60">
              <w:rPr>
                <w:rFonts w:cs="Times New Roman"/>
                <w:sz w:val="26"/>
                <w:szCs w:val="26"/>
              </w:rPr>
              <w:t>Trung tâm Phục vụ hành chính công tỉnh Lạng Sơn. Địa chỉ: Phố Dã Tượng, Phường Chi Lăng, thành phố Lạng Sơn, tỉnh Lạng Sơn;</w:t>
            </w:r>
          </w:p>
          <w:p w14:paraId="4822F7A8" w14:textId="77777777" w:rsidR="00844492" w:rsidRDefault="00844492" w:rsidP="006B4B67">
            <w:pPr>
              <w:spacing w:before="120"/>
              <w:jc w:val="both"/>
              <w:rPr>
                <w:rFonts w:cs="Times New Roman"/>
                <w:sz w:val="26"/>
                <w:szCs w:val="26"/>
              </w:rPr>
            </w:pPr>
            <w:r w:rsidRPr="00CD7F60">
              <w:rPr>
                <w:rFonts w:cs="Times New Roman"/>
                <w:b/>
                <w:bCs/>
                <w:sz w:val="26"/>
                <w:szCs w:val="26"/>
              </w:rPr>
              <w:t xml:space="preserve">- Cơ quan thực hiện: </w:t>
            </w:r>
            <w:r w:rsidRPr="00CD7F60">
              <w:rPr>
                <w:rFonts w:cs="Times New Roman"/>
                <w:sz w:val="26"/>
                <w:szCs w:val="26"/>
              </w:rPr>
              <w:t>Sở Giáo dục và Đào tạo tỉnh Lạng Sơn. Địa chỉ: số 06 đường Hoàng Văn Thụ, phường Chi Lăng, thành phố Lạng Sơn, tỉnh Lạng Sơn.</w:t>
            </w:r>
          </w:p>
          <w:p w14:paraId="57E28E81" w14:textId="77777777" w:rsidR="006B4B67" w:rsidRDefault="006B4B67" w:rsidP="00BE3024">
            <w:pPr>
              <w:jc w:val="both"/>
              <w:rPr>
                <w:rFonts w:cs="Times New Roman"/>
                <w:sz w:val="26"/>
                <w:szCs w:val="26"/>
              </w:rPr>
            </w:pPr>
          </w:p>
          <w:p w14:paraId="624FF22C" w14:textId="1533031B" w:rsidR="006B4B67" w:rsidRPr="00BE3024" w:rsidRDefault="006B4B67" w:rsidP="00BE3024">
            <w:pPr>
              <w:jc w:val="both"/>
              <w:rPr>
                <w:rFonts w:cs="Times New Roman"/>
                <w:sz w:val="26"/>
                <w:szCs w:val="26"/>
              </w:rPr>
            </w:pPr>
          </w:p>
        </w:tc>
        <w:tc>
          <w:tcPr>
            <w:tcW w:w="3260" w:type="dxa"/>
            <w:vAlign w:val="center"/>
          </w:tcPr>
          <w:p w14:paraId="12FF4CF4" w14:textId="77777777" w:rsidR="00844492" w:rsidRPr="00CD7F60" w:rsidRDefault="00844492" w:rsidP="00844492">
            <w:pPr>
              <w:spacing w:before="20" w:after="20"/>
              <w:jc w:val="both"/>
              <w:rPr>
                <w:rFonts w:cs="Times New Roman"/>
                <w:sz w:val="26"/>
                <w:szCs w:val="26"/>
              </w:rPr>
            </w:pPr>
            <w:r w:rsidRPr="00CD7F60">
              <w:rPr>
                <w:rFonts w:cs="Times New Roman"/>
                <w:sz w:val="26"/>
                <w:szCs w:val="26"/>
              </w:rPr>
              <w:t>- Tiếp nhận và trả kết quả tại Trung tâm Phục vụ hành chính công tỉnh;</w:t>
            </w:r>
          </w:p>
          <w:p w14:paraId="5FA0A5E7" w14:textId="0CA507BC" w:rsidR="006B4B67" w:rsidRDefault="00844492" w:rsidP="006B4B67">
            <w:pPr>
              <w:spacing w:before="120"/>
              <w:jc w:val="both"/>
              <w:rPr>
                <w:rFonts w:cs="Times New Roman"/>
                <w:sz w:val="26"/>
                <w:szCs w:val="26"/>
              </w:rPr>
            </w:pPr>
            <w:r w:rsidRPr="00CD7F60">
              <w:rPr>
                <w:rFonts w:cs="Times New Roman"/>
                <w:sz w:val="26"/>
                <w:szCs w:val="26"/>
              </w:rPr>
              <w:t xml:space="preserve">- Tiếp nhận hồ sơ qua dịch vụ công trực tuyến tại địa chỉ </w:t>
            </w:r>
            <w:hyperlink r:id="rId6" w:history="1">
              <w:r w:rsidR="006B4B67" w:rsidRPr="006B4B67">
                <w:rPr>
                  <w:rStyle w:val="Hyperlink"/>
                  <w:rFonts w:cs="Times New Roman"/>
                  <w:color w:val="auto"/>
                  <w:sz w:val="26"/>
                  <w:szCs w:val="26"/>
                  <w:u w:val="none"/>
                </w:rPr>
                <w:t>https://dichvucong.langson</w:t>
              </w:r>
            </w:hyperlink>
            <w:r w:rsidRPr="006B4B67">
              <w:rPr>
                <w:rFonts w:cs="Times New Roman"/>
                <w:sz w:val="26"/>
                <w:szCs w:val="26"/>
              </w:rPr>
              <w:t>.</w:t>
            </w:r>
          </w:p>
          <w:p w14:paraId="6737E1EA" w14:textId="0166CBAF" w:rsidR="00844492" w:rsidRPr="00CD7F60" w:rsidRDefault="00844492" w:rsidP="006B4B67">
            <w:pPr>
              <w:spacing w:after="120"/>
              <w:jc w:val="both"/>
              <w:rPr>
                <w:rFonts w:cs="Times New Roman"/>
                <w:sz w:val="26"/>
                <w:szCs w:val="26"/>
              </w:rPr>
            </w:pPr>
            <w:r w:rsidRPr="00CD7F60">
              <w:rPr>
                <w:rFonts w:cs="Times New Roman"/>
                <w:sz w:val="26"/>
                <w:szCs w:val="26"/>
              </w:rPr>
              <w:t xml:space="preserve">gov.vn; </w:t>
            </w:r>
          </w:p>
          <w:p w14:paraId="300A6078" w14:textId="65E2AD77" w:rsidR="00844492" w:rsidRDefault="00844492" w:rsidP="006B4B67">
            <w:pPr>
              <w:spacing w:before="120" w:after="240"/>
              <w:rPr>
                <w:b/>
                <w:sz w:val="26"/>
                <w:szCs w:val="26"/>
              </w:rPr>
            </w:pPr>
            <w:r w:rsidRPr="00CD7F60">
              <w:rPr>
                <w:rFonts w:cs="Times New Roman"/>
                <w:sz w:val="26"/>
                <w:szCs w:val="26"/>
              </w:rPr>
              <w:t>- Tiếp nhận hồ sơ và trả kết quả qua dịch vụ bưu chính công ích.</w:t>
            </w:r>
          </w:p>
        </w:tc>
        <w:tc>
          <w:tcPr>
            <w:tcW w:w="2835" w:type="dxa"/>
            <w:vAlign w:val="center"/>
          </w:tcPr>
          <w:p w14:paraId="3D8F6734" w14:textId="5C94A686" w:rsidR="00BE3024" w:rsidRDefault="00844492" w:rsidP="00BE3024">
            <w:pPr>
              <w:jc w:val="both"/>
              <w:rPr>
                <w:rFonts w:cs="Times New Roman"/>
                <w:sz w:val="26"/>
                <w:szCs w:val="26"/>
                <w:shd w:val="clear" w:color="auto" w:fill="FFFFFF"/>
              </w:rPr>
            </w:pPr>
            <w:r w:rsidRPr="00CD7F60">
              <w:rPr>
                <w:rFonts w:cs="Times New Roman"/>
                <w:sz w:val="26"/>
                <w:szCs w:val="26"/>
                <w:shd w:val="clear" w:color="auto" w:fill="FFFFFF"/>
              </w:rPr>
              <w:t xml:space="preserve">- Nghị định </w:t>
            </w:r>
            <w:r w:rsidR="006B4B67">
              <w:rPr>
                <w:rFonts w:cs="Times New Roman"/>
                <w:sz w:val="26"/>
                <w:szCs w:val="26"/>
                <w:shd w:val="clear" w:color="auto" w:fill="FFFFFF"/>
              </w:rPr>
              <w:t xml:space="preserve">số </w:t>
            </w:r>
            <w:r w:rsidRPr="00CD7F60">
              <w:rPr>
                <w:rFonts w:cs="Times New Roman"/>
                <w:sz w:val="26"/>
                <w:szCs w:val="26"/>
                <w:shd w:val="clear" w:color="auto" w:fill="FFFFFF"/>
              </w:rPr>
              <w:t>48/2015/NĐ-CP ngày 15/5/2015</w:t>
            </w:r>
            <w:r w:rsidR="00F14F33">
              <w:rPr>
                <w:rFonts w:cs="Times New Roman"/>
                <w:sz w:val="26"/>
                <w:szCs w:val="26"/>
                <w:shd w:val="clear" w:color="auto" w:fill="FFFFFF"/>
              </w:rPr>
              <w:t>;</w:t>
            </w:r>
          </w:p>
          <w:p w14:paraId="1923B74F" w14:textId="6B8384C5" w:rsidR="00844492" w:rsidRPr="00BE3024" w:rsidRDefault="00BE3024" w:rsidP="006B4B67">
            <w:pPr>
              <w:spacing w:before="120"/>
              <w:jc w:val="both"/>
              <w:rPr>
                <w:rFonts w:cs="Times New Roman"/>
                <w:sz w:val="26"/>
                <w:szCs w:val="26"/>
                <w:shd w:val="clear" w:color="auto" w:fill="FFFFFF"/>
              </w:rPr>
            </w:pPr>
            <w:r>
              <w:rPr>
                <w:rFonts w:cs="Times New Roman"/>
                <w:sz w:val="26"/>
                <w:szCs w:val="26"/>
                <w:shd w:val="clear" w:color="auto" w:fill="FFFFFF"/>
              </w:rPr>
              <w:t xml:space="preserve">- </w:t>
            </w:r>
            <w:r w:rsidR="00844492" w:rsidRPr="00CD7F60">
              <w:rPr>
                <w:rFonts w:cs="Times New Roman"/>
                <w:sz w:val="26"/>
                <w:szCs w:val="26"/>
                <w:shd w:val="clear" w:color="auto" w:fill="FFFFFF"/>
              </w:rPr>
              <w:t xml:space="preserve">Thông tư </w:t>
            </w:r>
            <w:r w:rsidR="006B4B67">
              <w:rPr>
                <w:rFonts w:cs="Times New Roman"/>
                <w:sz w:val="26"/>
                <w:szCs w:val="26"/>
                <w:shd w:val="clear" w:color="auto" w:fill="FFFFFF"/>
              </w:rPr>
              <w:t xml:space="preserve">số </w:t>
            </w:r>
            <w:r w:rsidR="00844492" w:rsidRPr="00CD7F60">
              <w:rPr>
                <w:rFonts w:cs="Times New Roman"/>
                <w:sz w:val="26"/>
                <w:szCs w:val="26"/>
                <w:shd w:val="clear" w:color="auto" w:fill="FFFFFF"/>
              </w:rPr>
              <w:t>57/2015/TT-BLĐTBXH ngày 25/10/2015</w:t>
            </w:r>
            <w:r w:rsidR="00F14F33">
              <w:rPr>
                <w:rFonts w:cs="Times New Roman"/>
                <w:sz w:val="26"/>
                <w:szCs w:val="26"/>
                <w:shd w:val="clear" w:color="auto" w:fill="FFFFFF"/>
              </w:rPr>
              <w:t>.</w:t>
            </w:r>
          </w:p>
        </w:tc>
      </w:tr>
      <w:tr w:rsidR="00875C60" w14:paraId="305685DB" w14:textId="77777777" w:rsidTr="00891140">
        <w:trPr>
          <w:trHeight w:val="2892"/>
          <w:jc w:val="center"/>
        </w:trPr>
        <w:tc>
          <w:tcPr>
            <w:tcW w:w="660" w:type="dxa"/>
            <w:vAlign w:val="center"/>
          </w:tcPr>
          <w:p w14:paraId="3D824B4B" w14:textId="2E96DF1A" w:rsidR="00875C60" w:rsidRPr="00875C60" w:rsidRDefault="00875C60" w:rsidP="00875C60">
            <w:pPr>
              <w:spacing w:before="240" w:after="240"/>
              <w:jc w:val="center"/>
              <w:rPr>
                <w:bCs/>
                <w:sz w:val="26"/>
                <w:szCs w:val="26"/>
              </w:rPr>
            </w:pPr>
            <w:r w:rsidRPr="00875C60">
              <w:rPr>
                <w:bCs/>
                <w:sz w:val="26"/>
                <w:szCs w:val="26"/>
              </w:rPr>
              <w:lastRenderedPageBreak/>
              <w:t>2</w:t>
            </w:r>
          </w:p>
        </w:tc>
        <w:tc>
          <w:tcPr>
            <w:tcW w:w="1605" w:type="dxa"/>
            <w:vAlign w:val="center"/>
          </w:tcPr>
          <w:p w14:paraId="4A8F53D6" w14:textId="40E6FE26" w:rsidR="00875C60" w:rsidRPr="00891140" w:rsidRDefault="00875C60" w:rsidP="00F65AAE">
            <w:pPr>
              <w:spacing w:before="240" w:after="240"/>
              <w:rPr>
                <w:b/>
                <w:sz w:val="26"/>
                <w:szCs w:val="26"/>
              </w:rPr>
            </w:pPr>
            <w:r w:rsidRPr="00891140">
              <w:rPr>
                <w:rFonts w:cs="Times New Roman"/>
                <w:sz w:val="26"/>
                <w:szCs w:val="26"/>
              </w:rPr>
              <w:t>1.010587.</w:t>
            </w:r>
            <w:r w:rsidRPr="00891140">
              <w:rPr>
                <w:sz w:val="26"/>
                <w:szCs w:val="26"/>
              </w:rPr>
              <w:t>000 .00.00.H37</w:t>
            </w:r>
          </w:p>
        </w:tc>
        <w:tc>
          <w:tcPr>
            <w:tcW w:w="2049" w:type="dxa"/>
            <w:vAlign w:val="center"/>
          </w:tcPr>
          <w:p w14:paraId="77901F8A" w14:textId="78B0C0C8" w:rsidR="00875C60" w:rsidRDefault="00875C60" w:rsidP="00891140">
            <w:pPr>
              <w:spacing w:before="240" w:after="240"/>
              <w:jc w:val="both"/>
              <w:rPr>
                <w:b/>
                <w:sz w:val="26"/>
                <w:szCs w:val="26"/>
              </w:rPr>
            </w:pPr>
            <w:r w:rsidRPr="00CD7F60">
              <w:rPr>
                <w:rFonts w:cs="Times New Roman"/>
                <w:sz w:val="26"/>
                <w:szCs w:val="26"/>
              </w:rPr>
              <w:t xml:space="preserve">Thành lập hội đồng trường cao đẳng công lập trực thuộc </w:t>
            </w:r>
            <w:r>
              <w:rPr>
                <w:rFonts w:cs="Times New Roman"/>
                <w:sz w:val="26"/>
                <w:szCs w:val="26"/>
              </w:rPr>
              <w:t>UBND</w:t>
            </w:r>
            <w:r w:rsidRPr="00CD7F60">
              <w:rPr>
                <w:rFonts w:cs="Times New Roman"/>
                <w:sz w:val="26"/>
                <w:szCs w:val="26"/>
              </w:rPr>
              <w:t xml:space="preserve"> cấp tỉnh</w:t>
            </w:r>
          </w:p>
        </w:tc>
        <w:tc>
          <w:tcPr>
            <w:tcW w:w="1918" w:type="dxa"/>
            <w:vAlign w:val="center"/>
          </w:tcPr>
          <w:p w14:paraId="6F16F96D" w14:textId="2FE0B5B6" w:rsidR="00875C60" w:rsidRDefault="00875C60" w:rsidP="00875C60">
            <w:pPr>
              <w:spacing w:before="240" w:after="240"/>
              <w:jc w:val="center"/>
              <w:rPr>
                <w:b/>
                <w:sz w:val="26"/>
                <w:szCs w:val="26"/>
              </w:rPr>
            </w:pPr>
            <w:r w:rsidRPr="00CD7F60">
              <w:rPr>
                <w:rFonts w:cs="Times New Roman"/>
                <w:sz w:val="26"/>
                <w:szCs w:val="26"/>
              </w:rPr>
              <w:t>15 ngày làm việc</w:t>
            </w:r>
          </w:p>
        </w:tc>
        <w:tc>
          <w:tcPr>
            <w:tcW w:w="2694" w:type="dxa"/>
            <w:vMerge w:val="restart"/>
          </w:tcPr>
          <w:p w14:paraId="4979D186" w14:textId="77777777" w:rsidR="00875C60" w:rsidRDefault="00875C60" w:rsidP="006E7BDD">
            <w:pPr>
              <w:spacing w:before="240" w:after="240"/>
              <w:jc w:val="both"/>
              <w:rPr>
                <w:bCs/>
                <w:sz w:val="26"/>
                <w:szCs w:val="26"/>
              </w:rPr>
            </w:pPr>
          </w:p>
          <w:p w14:paraId="69D01E4E" w14:textId="77777777" w:rsidR="00875C60" w:rsidRDefault="00875C60" w:rsidP="006E7BDD">
            <w:pPr>
              <w:spacing w:before="240" w:after="240"/>
              <w:jc w:val="both"/>
              <w:rPr>
                <w:bCs/>
                <w:sz w:val="26"/>
                <w:szCs w:val="26"/>
              </w:rPr>
            </w:pPr>
          </w:p>
          <w:p w14:paraId="34C7D75B" w14:textId="77777777" w:rsidR="00875C60" w:rsidRDefault="00875C60" w:rsidP="006E7BDD">
            <w:pPr>
              <w:spacing w:before="240" w:after="240"/>
              <w:jc w:val="both"/>
              <w:rPr>
                <w:bCs/>
                <w:sz w:val="26"/>
                <w:szCs w:val="26"/>
              </w:rPr>
            </w:pPr>
          </w:p>
          <w:p w14:paraId="71A18CFB" w14:textId="647A9FA4" w:rsidR="00875C60" w:rsidRPr="00F65AAE" w:rsidRDefault="00875C60" w:rsidP="006E7BDD">
            <w:pPr>
              <w:spacing w:before="240" w:after="240"/>
              <w:jc w:val="both"/>
              <w:rPr>
                <w:bCs/>
                <w:sz w:val="26"/>
                <w:szCs w:val="26"/>
              </w:rPr>
            </w:pPr>
            <w:r w:rsidRPr="00F65AAE">
              <w:rPr>
                <w:bCs/>
                <w:sz w:val="26"/>
                <w:szCs w:val="26"/>
              </w:rPr>
              <w:t xml:space="preserve">- Cơ quan tiếp nhận và trả kết quả: Trung tâm Phục vụ hành chính công tỉnh Lạng Sơn. Địa chỉ: </w:t>
            </w:r>
            <w:r w:rsidR="00E715DC">
              <w:rPr>
                <w:bCs/>
                <w:sz w:val="26"/>
                <w:szCs w:val="26"/>
              </w:rPr>
              <w:t>p</w:t>
            </w:r>
            <w:r w:rsidRPr="00F65AAE">
              <w:rPr>
                <w:bCs/>
                <w:sz w:val="26"/>
                <w:szCs w:val="26"/>
              </w:rPr>
              <w:t>hố Dã Tượng, Phường Chi Lăng, thành phố Lạng Sơn, tỉnh Lạng Sơn;</w:t>
            </w:r>
          </w:p>
          <w:p w14:paraId="5F6BB405" w14:textId="5DAA7B08" w:rsidR="00875C60" w:rsidRDefault="00875C60" w:rsidP="006E7BDD">
            <w:pPr>
              <w:spacing w:before="240" w:after="240"/>
              <w:jc w:val="both"/>
              <w:rPr>
                <w:b/>
                <w:sz w:val="26"/>
                <w:szCs w:val="26"/>
              </w:rPr>
            </w:pPr>
            <w:r w:rsidRPr="00F65AAE">
              <w:rPr>
                <w:bCs/>
                <w:sz w:val="26"/>
                <w:szCs w:val="26"/>
              </w:rPr>
              <w:t>- Cơ quan thực hiện: Sở Giáo dục và Đào tạo tỉnh Lạng Sơn. Địa chỉ: số 06 đường Hoàng Văn Thụ, phường Chi Lăng, thành phố Lạng Sơn, tỉnh Lạng Sơn.</w:t>
            </w:r>
          </w:p>
        </w:tc>
        <w:tc>
          <w:tcPr>
            <w:tcW w:w="3260" w:type="dxa"/>
            <w:vMerge w:val="restart"/>
          </w:tcPr>
          <w:p w14:paraId="162DDBD9" w14:textId="77777777" w:rsidR="00875C60" w:rsidRDefault="00875C60" w:rsidP="006E7BDD">
            <w:pPr>
              <w:spacing w:before="240" w:after="240"/>
              <w:jc w:val="both"/>
              <w:rPr>
                <w:bCs/>
                <w:sz w:val="26"/>
                <w:szCs w:val="26"/>
              </w:rPr>
            </w:pPr>
          </w:p>
          <w:p w14:paraId="5D74319E" w14:textId="77777777" w:rsidR="00875C60" w:rsidRDefault="00875C60" w:rsidP="006E7BDD">
            <w:pPr>
              <w:spacing w:before="240" w:after="240"/>
              <w:jc w:val="both"/>
              <w:rPr>
                <w:bCs/>
                <w:sz w:val="26"/>
                <w:szCs w:val="26"/>
              </w:rPr>
            </w:pPr>
          </w:p>
          <w:p w14:paraId="1A877CF0" w14:textId="77777777" w:rsidR="00875C60" w:rsidRDefault="00875C60" w:rsidP="006E7BDD">
            <w:pPr>
              <w:spacing w:before="240" w:after="240"/>
              <w:jc w:val="both"/>
              <w:rPr>
                <w:bCs/>
                <w:sz w:val="26"/>
                <w:szCs w:val="26"/>
              </w:rPr>
            </w:pPr>
          </w:p>
          <w:p w14:paraId="173E03EE" w14:textId="77777777" w:rsidR="00875C60" w:rsidRDefault="00875C60" w:rsidP="006E7BDD">
            <w:pPr>
              <w:spacing w:before="240" w:after="240"/>
              <w:jc w:val="both"/>
              <w:rPr>
                <w:bCs/>
                <w:sz w:val="26"/>
                <w:szCs w:val="26"/>
              </w:rPr>
            </w:pPr>
          </w:p>
          <w:p w14:paraId="5CE45669" w14:textId="5AD0CC64" w:rsidR="00875C60" w:rsidRPr="006E7BDD" w:rsidRDefault="00875C60" w:rsidP="006E7BDD">
            <w:pPr>
              <w:spacing w:before="240" w:after="240"/>
              <w:jc w:val="both"/>
              <w:rPr>
                <w:bCs/>
                <w:sz w:val="26"/>
                <w:szCs w:val="26"/>
              </w:rPr>
            </w:pPr>
            <w:r w:rsidRPr="006E7BDD">
              <w:rPr>
                <w:bCs/>
                <w:sz w:val="26"/>
                <w:szCs w:val="26"/>
              </w:rPr>
              <w:t>- Tiếp nhận và trả kết quả tại Trung tâm Phục vụ hành chính công tỉnh;</w:t>
            </w:r>
          </w:p>
          <w:p w14:paraId="0E647A7F" w14:textId="77777777" w:rsidR="0070511D" w:rsidRPr="0070511D" w:rsidRDefault="0070511D" w:rsidP="0070511D">
            <w:pPr>
              <w:spacing w:before="240"/>
              <w:jc w:val="both"/>
              <w:rPr>
                <w:bCs/>
                <w:sz w:val="26"/>
                <w:szCs w:val="26"/>
              </w:rPr>
            </w:pPr>
            <w:r w:rsidRPr="0070511D">
              <w:rPr>
                <w:bCs/>
                <w:sz w:val="26"/>
                <w:szCs w:val="26"/>
              </w:rPr>
              <w:t>- Tiếp nhận hồ sơ qua dịch vụ công trực tuyến tại địa chỉ https://dichvucong.langson.</w:t>
            </w:r>
          </w:p>
          <w:p w14:paraId="067FDE67" w14:textId="77777777" w:rsidR="0070511D" w:rsidRDefault="0070511D" w:rsidP="0070511D">
            <w:pPr>
              <w:jc w:val="both"/>
              <w:rPr>
                <w:bCs/>
                <w:sz w:val="26"/>
                <w:szCs w:val="26"/>
              </w:rPr>
            </w:pPr>
            <w:r w:rsidRPr="0070511D">
              <w:rPr>
                <w:bCs/>
                <w:sz w:val="26"/>
                <w:szCs w:val="26"/>
              </w:rPr>
              <w:t xml:space="preserve">gov.vn; </w:t>
            </w:r>
          </w:p>
          <w:p w14:paraId="41E61389" w14:textId="2E3D735F" w:rsidR="00875C60" w:rsidRPr="006E7BDD" w:rsidRDefault="00875C60" w:rsidP="0070511D">
            <w:pPr>
              <w:spacing w:before="240" w:after="240"/>
              <w:jc w:val="both"/>
              <w:rPr>
                <w:bCs/>
                <w:sz w:val="26"/>
                <w:szCs w:val="26"/>
              </w:rPr>
            </w:pPr>
            <w:r w:rsidRPr="006E7BDD">
              <w:rPr>
                <w:bCs/>
                <w:sz w:val="26"/>
                <w:szCs w:val="26"/>
              </w:rPr>
              <w:t>- Tiếp nhận hồ sơ và trả kết quả qua dịch vụ bưu chính công ích.</w:t>
            </w:r>
          </w:p>
        </w:tc>
        <w:tc>
          <w:tcPr>
            <w:tcW w:w="2835" w:type="dxa"/>
            <w:vMerge w:val="restart"/>
          </w:tcPr>
          <w:p w14:paraId="6D8677B8" w14:textId="77777777" w:rsidR="00875C60" w:rsidRDefault="00875C60" w:rsidP="006E7BDD">
            <w:pPr>
              <w:spacing w:before="240" w:after="240"/>
              <w:jc w:val="both"/>
              <w:rPr>
                <w:bCs/>
                <w:sz w:val="26"/>
                <w:szCs w:val="26"/>
              </w:rPr>
            </w:pPr>
          </w:p>
          <w:p w14:paraId="0C1DB355" w14:textId="77777777" w:rsidR="00875C60" w:rsidRDefault="00875C60" w:rsidP="006E7BDD">
            <w:pPr>
              <w:spacing w:before="240" w:after="240"/>
              <w:jc w:val="both"/>
              <w:rPr>
                <w:bCs/>
                <w:sz w:val="26"/>
                <w:szCs w:val="26"/>
              </w:rPr>
            </w:pPr>
          </w:p>
          <w:p w14:paraId="3A75ECF1" w14:textId="77777777" w:rsidR="00875C60" w:rsidRDefault="00875C60" w:rsidP="006E7BDD">
            <w:pPr>
              <w:spacing w:before="240" w:after="240"/>
              <w:jc w:val="both"/>
              <w:rPr>
                <w:bCs/>
                <w:sz w:val="26"/>
                <w:szCs w:val="26"/>
              </w:rPr>
            </w:pPr>
          </w:p>
          <w:p w14:paraId="4AE8EEEC" w14:textId="77777777" w:rsidR="00875C60" w:rsidRDefault="00875C60" w:rsidP="006E7BDD">
            <w:pPr>
              <w:spacing w:before="240" w:after="240"/>
              <w:jc w:val="both"/>
              <w:rPr>
                <w:bCs/>
                <w:sz w:val="26"/>
                <w:szCs w:val="26"/>
              </w:rPr>
            </w:pPr>
          </w:p>
          <w:p w14:paraId="7E109614" w14:textId="77777777" w:rsidR="00875C60" w:rsidRDefault="00875C60" w:rsidP="006E7BDD">
            <w:pPr>
              <w:spacing w:before="240" w:after="240"/>
              <w:jc w:val="both"/>
              <w:rPr>
                <w:bCs/>
                <w:sz w:val="26"/>
                <w:szCs w:val="26"/>
              </w:rPr>
            </w:pPr>
          </w:p>
          <w:p w14:paraId="7560C155" w14:textId="77777777" w:rsidR="00875C60" w:rsidRDefault="00875C60" w:rsidP="006E7BDD">
            <w:pPr>
              <w:spacing w:before="240" w:after="240"/>
              <w:jc w:val="both"/>
              <w:rPr>
                <w:bCs/>
                <w:sz w:val="26"/>
                <w:szCs w:val="26"/>
              </w:rPr>
            </w:pPr>
          </w:p>
          <w:p w14:paraId="328841F1" w14:textId="1BE5D404" w:rsidR="00875C60" w:rsidRPr="006E7BDD" w:rsidRDefault="00875C60" w:rsidP="006E7BDD">
            <w:pPr>
              <w:spacing w:before="240" w:after="240"/>
              <w:jc w:val="both"/>
              <w:rPr>
                <w:bCs/>
                <w:sz w:val="26"/>
                <w:szCs w:val="26"/>
              </w:rPr>
            </w:pPr>
            <w:r w:rsidRPr="006E7BDD">
              <w:rPr>
                <w:bCs/>
                <w:sz w:val="26"/>
                <w:szCs w:val="26"/>
              </w:rPr>
              <w:t>Thông tư số 15/2021/TT-LĐTBXH ngày 21/10/2021</w:t>
            </w:r>
          </w:p>
        </w:tc>
      </w:tr>
      <w:tr w:rsidR="00875C60" w14:paraId="10F298E5" w14:textId="77777777" w:rsidTr="00875C60">
        <w:trPr>
          <w:jc w:val="center"/>
        </w:trPr>
        <w:tc>
          <w:tcPr>
            <w:tcW w:w="660" w:type="dxa"/>
            <w:vAlign w:val="center"/>
          </w:tcPr>
          <w:p w14:paraId="0259EB18" w14:textId="6CF9A24A" w:rsidR="00875C60" w:rsidRPr="00875C60" w:rsidRDefault="00875C60" w:rsidP="00875C60">
            <w:pPr>
              <w:spacing w:before="240" w:after="240"/>
              <w:jc w:val="center"/>
              <w:rPr>
                <w:bCs/>
                <w:sz w:val="26"/>
                <w:szCs w:val="26"/>
              </w:rPr>
            </w:pPr>
            <w:r w:rsidRPr="00875C60">
              <w:rPr>
                <w:bCs/>
                <w:sz w:val="26"/>
                <w:szCs w:val="26"/>
              </w:rPr>
              <w:t>3</w:t>
            </w:r>
          </w:p>
        </w:tc>
        <w:tc>
          <w:tcPr>
            <w:tcW w:w="1605" w:type="dxa"/>
            <w:vAlign w:val="center"/>
          </w:tcPr>
          <w:p w14:paraId="4E9CA49A" w14:textId="5AA7E719" w:rsidR="00875C60" w:rsidRPr="00891140" w:rsidRDefault="00875C60" w:rsidP="00F65AAE">
            <w:pPr>
              <w:spacing w:before="240" w:after="240"/>
              <w:rPr>
                <w:b/>
                <w:sz w:val="26"/>
                <w:szCs w:val="26"/>
              </w:rPr>
            </w:pPr>
            <w:r w:rsidRPr="00891140">
              <w:rPr>
                <w:rFonts w:cs="Times New Roman"/>
                <w:sz w:val="26"/>
                <w:szCs w:val="26"/>
              </w:rPr>
              <w:t>1.010588</w:t>
            </w:r>
            <w:r w:rsidRPr="00891140">
              <w:rPr>
                <w:sz w:val="26"/>
                <w:szCs w:val="26"/>
              </w:rPr>
              <w:t>000 .00.00.H37</w:t>
            </w:r>
          </w:p>
        </w:tc>
        <w:tc>
          <w:tcPr>
            <w:tcW w:w="2049" w:type="dxa"/>
          </w:tcPr>
          <w:p w14:paraId="6A637A37" w14:textId="76599E11" w:rsidR="00875C60" w:rsidRDefault="00875C60" w:rsidP="0070511D">
            <w:pPr>
              <w:spacing w:before="240" w:after="240"/>
              <w:jc w:val="both"/>
              <w:rPr>
                <w:b/>
                <w:sz w:val="26"/>
                <w:szCs w:val="26"/>
              </w:rPr>
            </w:pPr>
            <w:r w:rsidRPr="00CD7F60">
              <w:rPr>
                <w:rFonts w:cs="Times New Roman"/>
                <w:sz w:val="26"/>
                <w:szCs w:val="26"/>
              </w:rPr>
              <w:t xml:space="preserve">Thay thế chủ tịch, thư ký, thành viên hội đồng trường cao đẳng công lập trực thuộc </w:t>
            </w:r>
            <w:r>
              <w:rPr>
                <w:rFonts w:cs="Times New Roman"/>
                <w:sz w:val="26"/>
                <w:szCs w:val="26"/>
              </w:rPr>
              <w:t>UBND</w:t>
            </w:r>
            <w:r w:rsidRPr="00CD7F60">
              <w:rPr>
                <w:rFonts w:cs="Times New Roman"/>
                <w:sz w:val="26"/>
                <w:szCs w:val="26"/>
              </w:rPr>
              <w:t xml:space="preserve"> cấp tỉnh</w:t>
            </w:r>
          </w:p>
        </w:tc>
        <w:tc>
          <w:tcPr>
            <w:tcW w:w="1918" w:type="dxa"/>
            <w:vAlign w:val="center"/>
          </w:tcPr>
          <w:p w14:paraId="055491C3" w14:textId="6711F945" w:rsidR="00875C60" w:rsidRDefault="00875C60" w:rsidP="00875C60">
            <w:pPr>
              <w:spacing w:before="240" w:after="240"/>
              <w:jc w:val="center"/>
              <w:rPr>
                <w:b/>
                <w:sz w:val="26"/>
                <w:szCs w:val="26"/>
              </w:rPr>
            </w:pPr>
            <w:r w:rsidRPr="00CD7F60">
              <w:rPr>
                <w:rFonts w:cs="Times New Roman"/>
                <w:sz w:val="26"/>
                <w:szCs w:val="26"/>
              </w:rPr>
              <w:t>15 ngày làm việc</w:t>
            </w:r>
          </w:p>
        </w:tc>
        <w:tc>
          <w:tcPr>
            <w:tcW w:w="2694" w:type="dxa"/>
            <w:vMerge/>
          </w:tcPr>
          <w:p w14:paraId="18688A08" w14:textId="77777777" w:rsidR="00875C60" w:rsidRDefault="00875C60" w:rsidP="00F65AAE">
            <w:pPr>
              <w:spacing w:before="240" w:after="240"/>
              <w:rPr>
                <w:b/>
                <w:sz w:val="26"/>
                <w:szCs w:val="26"/>
              </w:rPr>
            </w:pPr>
          </w:p>
        </w:tc>
        <w:tc>
          <w:tcPr>
            <w:tcW w:w="3260" w:type="dxa"/>
            <w:vMerge/>
          </w:tcPr>
          <w:p w14:paraId="7D84247A" w14:textId="77777777" w:rsidR="00875C60" w:rsidRDefault="00875C60" w:rsidP="00F65AAE">
            <w:pPr>
              <w:spacing w:before="240" w:after="240"/>
              <w:rPr>
                <w:b/>
                <w:sz w:val="26"/>
                <w:szCs w:val="26"/>
              </w:rPr>
            </w:pPr>
          </w:p>
        </w:tc>
        <w:tc>
          <w:tcPr>
            <w:tcW w:w="2835" w:type="dxa"/>
            <w:vMerge/>
          </w:tcPr>
          <w:p w14:paraId="517858C7" w14:textId="77777777" w:rsidR="00875C60" w:rsidRDefault="00875C60" w:rsidP="00F65AAE">
            <w:pPr>
              <w:spacing w:before="240" w:after="240"/>
              <w:rPr>
                <w:b/>
                <w:sz w:val="26"/>
                <w:szCs w:val="26"/>
              </w:rPr>
            </w:pPr>
          </w:p>
        </w:tc>
      </w:tr>
      <w:tr w:rsidR="00875C60" w14:paraId="38840822" w14:textId="77777777" w:rsidTr="00875C60">
        <w:trPr>
          <w:jc w:val="center"/>
        </w:trPr>
        <w:tc>
          <w:tcPr>
            <w:tcW w:w="660" w:type="dxa"/>
            <w:vAlign w:val="center"/>
          </w:tcPr>
          <w:p w14:paraId="45E0516C" w14:textId="3FD3D36A" w:rsidR="00875C60" w:rsidRPr="00875C60" w:rsidRDefault="00875C60" w:rsidP="00875C60">
            <w:pPr>
              <w:spacing w:before="240" w:after="240"/>
              <w:jc w:val="center"/>
              <w:rPr>
                <w:bCs/>
                <w:sz w:val="26"/>
                <w:szCs w:val="26"/>
              </w:rPr>
            </w:pPr>
            <w:r w:rsidRPr="00875C60">
              <w:rPr>
                <w:bCs/>
                <w:sz w:val="26"/>
                <w:szCs w:val="26"/>
              </w:rPr>
              <w:t>4</w:t>
            </w:r>
          </w:p>
        </w:tc>
        <w:tc>
          <w:tcPr>
            <w:tcW w:w="1605" w:type="dxa"/>
            <w:vAlign w:val="center"/>
          </w:tcPr>
          <w:p w14:paraId="49A079F8" w14:textId="3794B917" w:rsidR="00875C60" w:rsidRPr="00891140" w:rsidRDefault="00875C60" w:rsidP="00F65AAE">
            <w:pPr>
              <w:spacing w:before="240" w:after="240"/>
              <w:rPr>
                <w:b/>
                <w:sz w:val="26"/>
                <w:szCs w:val="26"/>
              </w:rPr>
            </w:pPr>
            <w:r w:rsidRPr="00891140">
              <w:rPr>
                <w:rFonts w:cs="Times New Roman"/>
                <w:sz w:val="26"/>
                <w:szCs w:val="26"/>
              </w:rPr>
              <w:t>1.010589</w:t>
            </w:r>
            <w:r w:rsidRPr="00891140">
              <w:rPr>
                <w:sz w:val="26"/>
                <w:szCs w:val="26"/>
              </w:rPr>
              <w:t>000 .00.00.H37</w:t>
            </w:r>
          </w:p>
        </w:tc>
        <w:tc>
          <w:tcPr>
            <w:tcW w:w="2049" w:type="dxa"/>
          </w:tcPr>
          <w:p w14:paraId="2C7401DA" w14:textId="5F8D65D8" w:rsidR="00875C60" w:rsidRDefault="00875C60" w:rsidP="0070511D">
            <w:pPr>
              <w:spacing w:before="240" w:after="240"/>
              <w:jc w:val="both"/>
              <w:rPr>
                <w:b/>
                <w:sz w:val="26"/>
                <w:szCs w:val="26"/>
              </w:rPr>
            </w:pPr>
            <w:r w:rsidRPr="00CD7F60">
              <w:rPr>
                <w:rFonts w:cs="Times New Roman"/>
                <w:sz w:val="26"/>
                <w:szCs w:val="26"/>
              </w:rPr>
              <w:t xml:space="preserve">Miễn nhiệm, cách chức chủ tịch, thư ký, thành viên hội đồng trường cao đẳng công lập trực thuộc </w:t>
            </w:r>
            <w:r>
              <w:rPr>
                <w:rFonts w:cs="Times New Roman"/>
                <w:sz w:val="26"/>
                <w:szCs w:val="26"/>
              </w:rPr>
              <w:t>UBND</w:t>
            </w:r>
            <w:r w:rsidRPr="00CD7F60">
              <w:rPr>
                <w:rFonts w:cs="Times New Roman"/>
                <w:sz w:val="26"/>
                <w:szCs w:val="26"/>
              </w:rPr>
              <w:t xml:space="preserve"> cấp tỉnh</w:t>
            </w:r>
          </w:p>
        </w:tc>
        <w:tc>
          <w:tcPr>
            <w:tcW w:w="1918" w:type="dxa"/>
            <w:vAlign w:val="center"/>
          </w:tcPr>
          <w:p w14:paraId="7977CB1A" w14:textId="4E88FC0A" w:rsidR="00875C60" w:rsidRDefault="00875C60" w:rsidP="00875C60">
            <w:pPr>
              <w:spacing w:before="240" w:after="240"/>
              <w:jc w:val="center"/>
              <w:rPr>
                <w:b/>
                <w:sz w:val="26"/>
                <w:szCs w:val="26"/>
              </w:rPr>
            </w:pPr>
            <w:r w:rsidRPr="00CD7F60">
              <w:rPr>
                <w:rFonts w:cs="Times New Roman"/>
                <w:sz w:val="26"/>
                <w:szCs w:val="26"/>
              </w:rPr>
              <w:t>15 ngày làm việc</w:t>
            </w:r>
          </w:p>
        </w:tc>
        <w:tc>
          <w:tcPr>
            <w:tcW w:w="2694" w:type="dxa"/>
            <w:vMerge/>
          </w:tcPr>
          <w:p w14:paraId="03B7AC85" w14:textId="77777777" w:rsidR="00875C60" w:rsidRDefault="00875C60" w:rsidP="00F65AAE">
            <w:pPr>
              <w:spacing w:before="240" w:after="240"/>
              <w:rPr>
                <w:b/>
                <w:sz w:val="26"/>
                <w:szCs w:val="26"/>
              </w:rPr>
            </w:pPr>
          </w:p>
        </w:tc>
        <w:tc>
          <w:tcPr>
            <w:tcW w:w="3260" w:type="dxa"/>
            <w:vMerge/>
          </w:tcPr>
          <w:p w14:paraId="38621866" w14:textId="77777777" w:rsidR="00875C60" w:rsidRDefault="00875C60" w:rsidP="00F65AAE">
            <w:pPr>
              <w:spacing w:before="240" w:after="240"/>
              <w:rPr>
                <w:b/>
                <w:sz w:val="26"/>
                <w:szCs w:val="26"/>
              </w:rPr>
            </w:pPr>
          </w:p>
        </w:tc>
        <w:tc>
          <w:tcPr>
            <w:tcW w:w="2835" w:type="dxa"/>
            <w:vMerge/>
          </w:tcPr>
          <w:p w14:paraId="264ECFBB" w14:textId="77777777" w:rsidR="00875C60" w:rsidRDefault="00875C60" w:rsidP="00F65AAE">
            <w:pPr>
              <w:spacing w:before="240" w:after="240"/>
              <w:rPr>
                <w:b/>
                <w:sz w:val="26"/>
                <w:szCs w:val="26"/>
              </w:rPr>
            </w:pPr>
          </w:p>
        </w:tc>
      </w:tr>
      <w:tr w:rsidR="00E715DC" w14:paraId="7381DA64" w14:textId="77777777" w:rsidTr="00E715DC">
        <w:trPr>
          <w:jc w:val="center"/>
        </w:trPr>
        <w:tc>
          <w:tcPr>
            <w:tcW w:w="660" w:type="dxa"/>
            <w:vAlign w:val="center"/>
          </w:tcPr>
          <w:p w14:paraId="3C38D9F7" w14:textId="63A1264C" w:rsidR="00E715DC" w:rsidRPr="00E715DC" w:rsidRDefault="00E715DC" w:rsidP="00E715DC">
            <w:pPr>
              <w:spacing w:before="240" w:after="240"/>
              <w:jc w:val="center"/>
              <w:rPr>
                <w:bCs/>
                <w:sz w:val="26"/>
                <w:szCs w:val="26"/>
              </w:rPr>
            </w:pPr>
            <w:r w:rsidRPr="00E715DC">
              <w:rPr>
                <w:bCs/>
                <w:sz w:val="26"/>
                <w:szCs w:val="26"/>
              </w:rPr>
              <w:t>5</w:t>
            </w:r>
          </w:p>
        </w:tc>
        <w:tc>
          <w:tcPr>
            <w:tcW w:w="1605" w:type="dxa"/>
            <w:vAlign w:val="center"/>
          </w:tcPr>
          <w:p w14:paraId="6C0EBBDC" w14:textId="1ED34F77" w:rsidR="00E715DC" w:rsidRDefault="00E715DC" w:rsidP="00CB22C2">
            <w:pPr>
              <w:spacing w:before="240" w:after="240"/>
              <w:rPr>
                <w:b/>
                <w:sz w:val="26"/>
                <w:szCs w:val="26"/>
              </w:rPr>
            </w:pPr>
            <w:r w:rsidRPr="00CD7F60">
              <w:rPr>
                <w:rFonts w:cs="Times New Roman"/>
                <w:sz w:val="22"/>
              </w:rPr>
              <w:t>1.000243</w:t>
            </w:r>
            <w:r w:rsidRPr="00CD7F60">
              <w:rPr>
                <w:sz w:val="22"/>
              </w:rPr>
              <w:t>000 .00.00.H37</w:t>
            </w:r>
          </w:p>
        </w:tc>
        <w:tc>
          <w:tcPr>
            <w:tcW w:w="2049" w:type="dxa"/>
            <w:vAlign w:val="center"/>
          </w:tcPr>
          <w:p w14:paraId="0C49CCAE" w14:textId="2B9C5974" w:rsidR="00E715DC" w:rsidRDefault="00E715DC" w:rsidP="00E715DC">
            <w:pPr>
              <w:spacing w:before="120" w:after="120"/>
              <w:jc w:val="both"/>
              <w:rPr>
                <w:b/>
                <w:sz w:val="26"/>
                <w:szCs w:val="26"/>
              </w:rPr>
            </w:pPr>
            <w:r w:rsidRPr="00CD7F60">
              <w:rPr>
                <w:rFonts w:cs="Times New Roman"/>
                <w:sz w:val="26"/>
                <w:szCs w:val="26"/>
              </w:rPr>
              <w:t>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918" w:type="dxa"/>
            <w:vAlign w:val="center"/>
          </w:tcPr>
          <w:p w14:paraId="063DD61A" w14:textId="28208D16" w:rsidR="00E715DC" w:rsidRDefault="00E715DC" w:rsidP="00E715DC">
            <w:pPr>
              <w:spacing w:before="240" w:after="240"/>
              <w:jc w:val="center"/>
              <w:rPr>
                <w:b/>
                <w:sz w:val="26"/>
                <w:szCs w:val="26"/>
              </w:rPr>
            </w:pPr>
            <w:r w:rsidRPr="00CD7F60">
              <w:rPr>
                <w:rFonts w:cs="Times New Roman"/>
                <w:sz w:val="26"/>
                <w:szCs w:val="26"/>
              </w:rPr>
              <w:t>16 ngày làm việc</w:t>
            </w:r>
          </w:p>
        </w:tc>
        <w:tc>
          <w:tcPr>
            <w:tcW w:w="2694" w:type="dxa"/>
            <w:vMerge w:val="restart"/>
            <w:vAlign w:val="center"/>
          </w:tcPr>
          <w:p w14:paraId="03D14596" w14:textId="2A13EEC2" w:rsidR="00E715DC" w:rsidRPr="00CD7F60" w:rsidRDefault="00E715DC" w:rsidP="00CB22C2">
            <w:pPr>
              <w:jc w:val="both"/>
              <w:rPr>
                <w:rFonts w:cs="Times New Roman"/>
                <w:sz w:val="26"/>
                <w:szCs w:val="26"/>
              </w:rPr>
            </w:pPr>
            <w:r w:rsidRPr="00CD7F60">
              <w:rPr>
                <w:rFonts w:cs="Times New Roman"/>
                <w:b/>
                <w:bCs/>
                <w:sz w:val="26"/>
                <w:szCs w:val="26"/>
              </w:rPr>
              <w:t xml:space="preserve">- Cơ quan tiếp nhận và trả kết quả: </w:t>
            </w:r>
            <w:r w:rsidRPr="00CD7F60">
              <w:rPr>
                <w:rFonts w:cs="Times New Roman"/>
                <w:sz w:val="26"/>
                <w:szCs w:val="26"/>
              </w:rPr>
              <w:t xml:space="preserve">Trung tâm Phục vụ hành chính công tỉnh Lạng Sơn. Địa chỉ: </w:t>
            </w:r>
            <w:r w:rsidR="00616687">
              <w:rPr>
                <w:rFonts w:cs="Times New Roman"/>
                <w:sz w:val="26"/>
                <w:szCs w:val="26"/>
              </w:rPr>
              <w:t>p</w:t>
            </w:r>
            <w:r w:rsidRPr="00CD7F60">
              <w:rPr>
                <w:rFonts w:cs="Times New Roman"/>
                <w:sz w:val="26"/>
                <w:szCs w:val="26"/>
              </w:rPr>
              <w:t>hố Dã Tượng, Phường Chi Lăng, thành phố Lạng Sơn, tỉnh Lạng Sơn;</w:t>
            </w:r>
          </w:p>
          <w:p w14:paraId="0D4B6157" w14:textId="0E672EA3" w:rsidR="00E715DC" w:rsidRDefault="00E715DC" w:rsidP="00E715DC">
            <w:pPr>
              <w:spacing w:before="240" w:after="240"/>
              <w:jc w:val="both"/>
              <w:rPr>
                <w:b/>
                <w:sz w:val="26"/>
                <w:szCs w:val="26"/>
              </w:rPr>
            </w:pPr>
            <w:r w:rsidRPr="00CD7F60">
              <w:rPr>
                <w:rFonts w:cs="Times New Roman"/>
                <w:b/>
                <w:bCs/>
                <w:sz w:val="26"/>
                <w:szCs w:val="26"/>
              </w:rPr>
              <w:t xml:space="preserve">- Cơ quan thực hiện: </w:t>
            </w:r>
            <w:r w:rsidRPr="00CD7F60">
              <w:rPr>
                <w:rFonts w:cs="Times New Roman"/>
                <w:sz w:val="26"/>
                <w:szCs w:val="26"/>
              </w:rPr>
              <w:t>Sở Giáo dục và Đào tạo tỉnh Lạng Sơn. Địa chỉ: số 06 đường Hoàng Văn Thụ, phường Chi Lăng, thành phố Lạng Sơn, tỉnh Lạng Sơn.</w:t>
            </w:r>
          </w:p>
        </w:tc>
        <w:tc>
          <w:tcPr>
            <w:tcW w:w="3260" w:type="dxa"/>
            <w:vMerge w:val="restart"/>
            <w:vAlign w:val="center"/>
          </w:tcPr>
          <w:p w14:paraId="2774DDF6" w14:textId="77777777" w:rsidR="00E715DC" w:rsidRPr="00CD7F60" w:rsidRDefault="00E715DC" w:rsidP="00CB22C2">
            <w:pPr>
              <w:jc w:val="both"/>
              <w:rPr>
                <w:rFonts w:cs="Times New Roman"/>
                <w:sz w:val="26"/>
                <w:szCs w:val="26"/>
              </w:rPr>
            </w:pPr>
            <w:r w:rsidRPr="00CD7F60">
              <w:rPr>
                <w:rFonts w:cs="Times New Roman"/>
                <w:sz w:val="26"/>
                <w:szCs w:val="26"/>
              </w:rPr>
              <w:t>- Tiếp nhận và trả kết quả tại Trung tâm Phục vụ hành chính công tỉnh;</w:t>
            </w:r>
          </w:p>
          <w:p w14:paraId="4973E96E" w14:textId="77777777" w:rsidR="00E715DC" w:rsidRPr="00CD7F60" w:rsidRDefault="00E715DC" w:rsidP="00E715DC">
            <w:pPr>
              <w:spacing w:before="120"/>
              <w:jc w:val="both"/>
              <w:rPr>
                <w:rFonts w:cs="Times New Roman"/>
                <w:sz w:val="26"/>
                <w:szCs w:val="26"/>
              </w:rPr>
            </w:pPr>
            <w:r w:rsidRPr="00CD7F60">
              <w:rPr>
                <w:rFonts w:cs="Times New Roman"/>
                <w:sz w:val="26"/>
                <w:szCs w:val="26"/>
              </w:rPr>
              <w:t>- Tiếp nhận hồ sơ qua dịch vụ công trực tuyến tại địa chỉ https://dichvucong.langson.gov.vn;</w:t>
            </w:r>
          </w:p>
          <w:p w14:paraId="1FE1FB6F" w14:textId="7ECEEA3D" w:rsidR="00E715DC" w:rsidRDefault="00E715DC" w:rsidP="00E715DC">
            <w:pPr>
              <w:spacing w:before="120" w:after="120"/>
              <w:rPr>
                <w:b/>
                <w:sz w:val="26"/>
                <w:szCs w:val="26"/>
              </w:rPr>
            </w:pPr>
            <w:r w:rsidRPr="00CD7F60">
              <w:rPr>
                <w:rFonts w:cs="Times New Roman"/>
                <w:sz w:val="26"/>
                <w:szCs w:val="26"/>
              </w:rPr>
              <w:t>- Tiếp nhận hồ sơ và trả kết quả qua dịch vụ bưu chính công ích.</w:t>
            </w:r>
          </w:p>
        </w:tc>
        <w:tc>
          <w:tcPr>
            <w:tcW w:w="2835" w:type="dxa"/>
            <w:vMerge w:val="restart"/>
          </w:tcPr>
          <w:p w14:paraId="320F34BD" w14:textId="77777777" w:rsidR="00E715DC" w:rsidRDefault="00E715DC" w:rsidP="00CB22C2">
            <w:pPr>
              <w:pStyle w:val="Heading4"/>
              <w:shd w:val="clear" w:color="auto" w:fill="FFFFFF"/>
              <w:spacing w:before="0" w:beforeAutospacing="0" w:after="0" w:afterAutospacing="0"/>
              <w:jc w:val="both"/>
              <w:rPr>
                <w:b w:val="0"/>
                <w:sz w:val="26"/>
                <w:szCs w:val="26"/>
              </w:rPr>
            </w:pPr>
          </w:p>
          <w:p w14:paraId="66EB6773" w14:textId="77777777" w:rsidR="00E715DC" w:rsidRDefault="00E715DC" w:rsidP="00CB22C2">
            <w:pPr>
              <w:pStyle w:val="Heading4"/>
              <w:shd w:val="clear" w:color="auto" w:fill="FFFFFF"/>
              <w:spacing w:before="0" w:beforeAutospacing="0" w:after="0" w:afterAutospacing="0"/>
              <w:jc w:val="both"/>
              <w:rPr>
                <w:b w:val="0"/>
                <w:sz w:val="26"/>
                <w:szCs w:val="26"/>
              </w:rPr>
            </w:pPr>
          </w:p>
          <w:p w14:paraId="60EC299A" w14:textId="77777777" w:rsidR="00E715DC" w:rsidRDefault="00E715DC" w:rsidP="00CB22C2">
            <w:pPr>
              <w:pStyle w:val="Heading4"/>
              <w:shd w:val="clear" w:color="auto" w:fill="FFFFFF"/>
              <w:spacing w:before="0" w:beforeAutospacing="0" w:after="0" w:afterAutospacing="0"/>
              <w:jc w:val="both"/>
              <w:rPr>
                <w:b w:val="0"/>
                <w:sz w:val="26"/>
                <w:szCs w:val="26"/>
              </w:rPr>
            </w:pPr>
          </w:p>
          <w:p w14:paraId="57FD3058" w14:textId="77777777" w:rsidR="00E715DC" w:rsidRDefault="00E715DC" w:rsidP="00CB22C2">
            <w:pPr>
              <w:pStyle w:val="Heading4"/>
              <w:shd w:val="clear" w:color="auto" w:fill="FFFFFF"/>
              <w:spacing w:before="0" w:beforeAutospacing="0" w:after="0" w:afterAutospacing="0"/>
              <w:jc w:val="both"/>
              <w:rPr>
                <w:b w:val="0"/>
                <w:sz w:val="26"/>
                <w:szCs w:val="26"/>
              </w:rPr>
            </w:pPr>
          </w:p>
          <w:p w14:paraId="257671C0" w14:textId="77777777" w:rsidR="00E715DC" w:rsidRDefault="00E715DC" w:rsidP="00CB22C2">
            <w:pPr>
              <w:pStyle w:val="Heading4"/>
              <w:shd w:val="clear" w:color="auto" w:fill="FFFFFF"/>
              <w:spacing w:before="0" w:beforeAutospacing="0" w:after="0" w:afterAutospacing="0"/>
              <w:jc w:val="both"/>
              <w:rPr>
                <w:b w:val="0"/>
                <w:sz w:val="26"/>
                <w:szCs w:val="26"/>
              </w:rPr>
            </w:pPr>
          </w:p>
          <w:p w14:paraId="4D319D9A" w14:textId="77777777" w:rsidR="00E715DC" w:rsidRDefault="00E715DC" w:rsidP="00CB22C2">
            <w:pPr>
              <w:pStyle w:val="Heading4"/>
              <w:shd w:val="clear" w:color="auto" w:fill="FFFFFF"/>
              <w:spacing w:before="0" w:beforeAutospacing="0" w:after="0" w:afterAutospacing="0"/>
              <w:jc w:val="both"/>
              <w:rPr>
                <w:b w:val="0"/>
                <w:sz w:val="26"/>
                <w:szCs w:val="26"/>
              </w:rPr>
            </w:pPr>
          </w:p>
          <w:p w14:paraId="2CC788BE" w14:textId="77777777" w:rsidR="00E715DC" w:rsidRDefault="00E715DC" w:rsidP="00CB22C2">
            <w:pPr>
              <w:pStyle w:val="Heading4"/>
              <w:shd w:val="clear" w:color="auto" w:fill="FFFFFF"/>
              <w:spacing w:before="0" w:beforeAutospacing="0" w:after="0" w:afterAutospacing="0"/>
              <w:jc w:val="both"/>
              <w:rPr>
                <w:b w:val="0"/>
                <w:sz w:val="26"/>
                <w:szCs w:val="26"/>
              </w:rPr>
            </w:pPr>
          </w:p>
          <w:p w14:paraId="2785887B" w14:textId="0377FA3C" w:rsidR="00E715DC" w:rsidRPr="00CD7F60" w:rsidRDefault="00E715DC" w:rsidP="00CB22C2">
            <w:pPr>
              <w:pStyle w:val="Heading4"/>
              <w:shd w:val="clear" w:color="auto" w:fill="FFFFFF"/>
              <w:spacing w:before="0" w:beforeAutospacing="0" w:after="0" w:afterAutospacing="0"/>
              <w:jc w:val="both"/>
              <w:rPr>
                <w:b w:val="0"/>
                <w:sz w:val="26"/>
                <w:szCs w:val="26"/>
              </w:rPr>
            </w:pPr>
            <w:r w:rsidRPr="00CD7F60">
              <w:rPr>
                <w:b w:val="0"/>
                <w:sz w:val="26"/>
                <w:szCs w:val="26"/>
              </w:rPr>
              <w:t>- Nghị định số 143/2016/NĐ-CP ngày 14/10/2016</w:t>
            </w:r>
            <w:r>
              <w:rPr>
                <w:b w:val="0"/>
                <w:sz w:val="26"/>
                <w:szCs w:val="26"/>
              </w:rPr>
              <w:t>;</w:t>
            </w:r>
          </w:p>
          <w:p w14:paraId="48D19CE4" w14:textId="77777777" w:rsidR="00E715DC" w:rsidRPr="00CD7F60" w:rsidRDefault="00E715DC" w:rsidP="00F85C25">
            <w:pPr>
              <w:pStyle w:val="Heading4"/>
              <w:shd w:val="clear" w:color="auto" w:fill="FFFFFF"/>
              <w:spacing w:before="120" w:beforeAutospacing="0" w:after="0" w:afterAutospacing="0"/>
              <w:jc w:val="both"/>
              <w:rPr>
                <w:b w:val="0"/>
                <w:sz w:val="26"/>
                <w:szCs w:val="26"/>
              </w:rPr>
            </w:pPr>
            <w:r w:rsidRPr="00CD7F60">
              <w:rPr>
                <w:b w:val="0"/>
                <w:sz w:val="26"/>
                <w:szCs w:val="26"/>
              </w:rPr>
              <w:t>- Nghị định số 140/2018/NĐ-CP ngày 08/10/2018;</w:t>
            </w:r>
          </w:p>
          <w:p w14:paraId="2C7CB83D" w14:textId="77777777" w:rsidR="00E715DC" w:rsidRPr="00CD7F60" w:rsidRDefault="00E715DC" w:rsidP="00CB22C2">
            <w:pPr>
              <w:pStyle w:val="Heading4"/>
              <w:shd w:val="clear" w:color="auto" w:fill="FFFFFF"/>
              <w:spacing w:before="0" w:beforeAutospacing="0" w:after="0" w:afterAutospacing="0"/>
              <w:jc w:val="both"/>
              <w:rPr>
                <w:b w:val="0"/>
                <w:sz w:val="26"/>
                <w:szCs w:val="26"/>
              </w:rPr>
            </w:pPr>
            <w:r w:rsidRPr="00CD7F60">
              <w:rPr>
                <w:b w:val="0"/>
                <w:sz w:val="26"/>
                <w:szCs w:val="26"/>
              </w:rPr>
              <w:t>- Nghị định số 15/2019/NĐ-CP ngày 01/02/2019</w:t>
            </w:r>
            <w:r>
              <w:rPr>
                <w:b w:val="0"/>
                <w:sz w:val="26"/>
                <w:szCs w:val="26"/>
              </w:rPr>
              <w:t>;</w:t>
            </w:r>
          </w:p>
          <w:p w14:paraId="3B7786F9" w14:textId="47B4B4BB" w:rsidR="00E715DC" w:rsidRDefault="00E715DC" w:rsidP="00F85C25">
            <w:pPr>
              <w:spacing w:before="240" w:after="240"/>
              <w:jc w:val="both"/>
              <w:rPr>
                <w:b/>
                <w:sz w:val="26"/>
                <w:szCs w:val="26"/>
              </w:rPr>
            </w:pPr>
            <w:r w:rsidRPr="00CD7F60">
              <w:rPr>
                <w:sz w:val="26"/>
                <w:szCs w:val="26"/>
              </w:rPr>
              <w:t>- Nghị định số 24/2022/NĐ-CP ngày 06/4/2022</w:t>
            </w:r>
            <w:r>
              <w:rPr>
                <w:sz w:val="26"/>
                <w:szCs w:val="26"/>
              </w:rPr>
              <w:t>.</w:t>
            </w:r>
          </w:p>
        </w:tc>
      </w:tr>
      <w:tr w:rsidR="00E715DC" w14:paraId="103927C1" w14:textId="77777777" w:rsidTr="00E715DC">
        <w:trPr>
          <w:jc w:val="center"/>
        </w:trPr>
        <w:tc>
          <w:tcPr>
            <w:tcW w:w="660" w:type="dxa"/>
            <w:vAlign w:val="center"/>
          </w:tcPr>
          <w:p w14:paraId="5BCDC474" w14:textId="187DCD3A" w:rsidR="00E715DC" w:rsidRPr="00E715DC" w:rsidRDefault="00E715DC" w:rsidP="00E715DC">
            <w:pPr>
              <w:spacing w:before="240" w:after="240"/>
              <w:jc w:val="center"/>
              <w:rPr>
                <w:bCs/>
                <w:sz w:val="26"/>
                <w:szCs w:val="26"/>
              </w:rPr>
            </w:pPr>
            <w:r w:rsidRPr="00E715DC">
              <w:rPr>
                <w:bCs/>
                <w:sz w:val="26"/>
                <w:szCs w:val="26"/>
              </w:rPr>
              <w:t>6</w:t>
            </w:r>
          </w:p>
        </w:tc>
        <w:tc>
          <w:tcPr>
            <w:tcW w:w="1605" w:type="dxa"/>
            <w:vAlign w:val="center"/>
          </w:tcPr>
          <w:p w14:paraId="7FF683AF" w14:textId="0DB2ACF1" w:rsidR="00E715DC" w:rsidRDefault="00E715DC" w:rsidP="005F6D4D">
            <w:pPr>
              <w:spacing w:before="240" w:after="240"/>
              <w:rPr>
                <w:b/>
                <w:sz w:val="26"/>
                <w:szCs w:val="26"/>
              </w:rPr>
            </w:pPr>
            <w:r w:rsidRPr="00CD7F60">
              <w:rPr>
                <w:rFonts w:cs="Times New Roman"/>
                <w:sz w:val="22"/>
              </w:rPr>
              <w:t>2.000189</w:t>
            </w:r>
            <w:r w:rsidRPr="00CD7F60">
              <w:rPr>
                <w:sz w:val="22"/>
              </w:rPr>
              <w:t>000 .00.00.H37</w:t>
            </w:r>
          </w:p>
        </w:tc>
        <w:tc>
          <w:tcPr>
            <w:tcW w:w="2049" w:type="dxa"/>
            <w:vAlign w:val="center"/>
          </w:tcPr>
          <w:p w14:paraId="2F26BFD8" w14:textId="1AA145FC" w:rsidR="00E715DC" w:rsidRDefault="00E715DC" w:rsidP="00E715DC">
            <w:pPr>
              <w:jc w:val="both"/>
              <w:rPr>
                <w:b/>
                <w:sz w:val="26"/>
                <w:szCs w:val="26"/>
              </w:rPr>
            </w:pPr>
            <w:r w:rsidRPr="00CD7F60">
              <w:rPr>
                <w:rFonts w:cs="Times New Roman"/>
                <w:sz w:val="26"/>
                <w:szCs w:val="26"/>
              </w:rPr>
              <w:t>Cấp giấy chứng nhận đăng ký hoạt động giáo dục nghề nghiệp đối với trường trung cấp, trung tâm giáo dục nghề nghiệp, trung tâm giáo dục nghề nghiệp - giáo dục thường xuyên và doanh nghiệp</w:t>
            </w:r>
          </w:p>
        </w:tc>
        <w:tc>
          <w:tcPr>
            <w:tcW w:w="1918" w:type="dxa"/>
            <w:vAlign w:val="center"/>
          </w:tcPr>
          <w:p w14:paraId="7C9A9144" w14:textId="3806A35F" w:rsidR="00E715DC" w:rsidRDefault="00E715DC" w:rsidP="00E715DC">
            <w:pPr>
              <w:spacing w:before="240" w:after="240"/>
              <w:jc w:val="center"/>
              <w:rPr>
                <w:b/>
                <w:sz w:val="26"/>
                <w:szCs w:val="26"/>
              </w:rPr>
            </w:pPr>
            <w:r w:rsidRPr="00CD7F60">
              <w:rPr>
                <w:rFonts w:cs="Times New Roman"/>
                <w:sz w:val="26"/>
                <w:szCs w:val="26"/>
              </w:rPr>
              <w:t>10 ngày làm việc</w:t>
            </w:r>
          </w:p>
        </w:tc>
        <w:tc>
          <w:tcPr>
            <w:tcW w:w="2694" w:type="dxa"/>
            <w:vMerge/>
            <w:vAlign w:val="center"/>
          </w:tcPr>
          <w:p w14:paraId="50C3C8B3" w14:textId="4F4B415A" w:rsidR="00E715DC" w:rsidRDefault="00E715DC" w:rsidP="005F6D4D">
            <w:pPr>
              <w:spacing w:before="240" w:after="240"/>
              <w:rPr>
                <w:b/>
                <w:sz w:val="26"/>
                <w:szCs w:val="26"/>
              </w:rPr>
            </w:pPr>
          </w:p>
        </w:tc>
        <w:tc>
          <w:tcPr>
            <w:tcW w:w="3260" w:type="dxa"/>
            <w:vMerge/>
            <w:vAlign w:val="center"/>
          </w:tcPr>
          <w:p w14:paraId="01F7638E" w14:textId="1516ED51" w:rsidR="00E715DC" w:rsidRDefault="00E715DC" w:rsidP="005F6D4D">
            <w:pPr>
              <w:spacing w:before="240" w:after="240"/>
              <w:rPr>
                <w:b/>
                <w:sz w:val="26"/>
                <w:szCs w:val="26"/>
              </w:rPr>
            </w:pPr>
          </w:p>
        </w:tc>
        <w:tc>
          <w:tcPr>
            <w:tcW w:w="2835" w:type="dxa"/>
            <w:vMerge/>
          </w:tcPr>
          <w:p w14:paraId="0AB300FA" w14:textId="2B9B0B2D" w:rsidR="00E715DC" w:rsidRDefault="00E715DC" w:rsidP="005F6D4D">
            <w:pPr>
              <w:spacing w:before="240" w:after="240"/>
              <w:rPr>
                <w:b/>
                <w:sz w:val="26"/>
                <w:szCs w:val="26"/>
              </w:rPr>
            </w:pPr>
          </w:p>
        </w:tc>
      </w:tr>
      <w:tr w:rsidR="00152ADA" w14:paraId="0E42A872" w14:textId="77777777" w:rsidTr="00A6588E">
        <w:trPr>
          <w:jc w:val="center"/>
        </w:trPr>
        <w:tc>
          <w:tcPr>
            <w:tcW w:w="660" w:type="dxa"/>
            <w:vAlign w:val="center"/>
          </w:tcPr>
          <w:p w14:paraId="502A5F40" w14:textId="30816BA2" w:rsidR="00152ADA" w:rsidRDefault="006B4B67" w:rsidP="00A6588E">
            <w:pPr>
              <w:spacing w:before="240" w:after="240"/>
              <w:jc w:val="center"/>
              <w:rPr>
                <w:b/>
                <w:sz w:val="26"/>
                <w:szCs w:val="26"/>
              </w:rPr>
            </w:pPr>
            <w:r>
              <w:rPr>
                <w:b/>
                <w:sz w:val="26"/>
                <w:szCs w:val="26"/>
              </w:rPr>
              <w:t>7</w:t>
            </w:r>
          </w:p>
        </w:tc>
        <w:tc>
          <w:tcPr>
            <w:tcW w:w="1605" w:type="dxa"/>
            <w:vAlign w:val="center"/>
          </w:tcPr>
          <w:p w14:paraId="049500AE" w14:textId="68300ACB" w:rsidR="00152ADA" w:rsidRPr="00A6588E" w:rsidRDefault="00152ADA" w:rsidP="00A6588E">
            <w:pPr>
              <w:spacing w:before="240" w:after="240"/>
              <w:rPr>
                <w:b/>
                <w:sz w:val="26"/>
                <w:szCs w:val="26"/>
              </w:rPr>
            </w:pPr>
            <w:r w:rsidRPr="00A6588E">
              <w:rPr>
                <w:rFonts w:cs="Times New Roman"/>
                <w:sz w:val="26"/>
                <w:szCs w:val="26"/>
              </w:rPr>
              <w:t>1.000389</w:t>
            </w:r>
            <w:r w:rsidRPr="00A6588E">
              <w:rPr>
                <w:sz w:val="26"/>
                <w:szCs w:val="26"/>
              </w:rPr>
              <w:t>000 .00.00.H37</w:t>
            </w:r>
          </w:p>
        </w:tc>
        <w:tc>
          <w:tcPr>
            <w:tcW w:w="2049" w:type="dxa"/>
          </w:tcPr>
          <w:p w14:paraId="59D01853" w14:textId="77777777" w:rsidR="00A6588E" w:rsidRDefault="00A6588E" w:rsidP="00A6588E">
            <w:pPr>
              <w:spacing w:before="240" w:after="240"/>
              <w:jc w:val="both"/>
              <w:rPr>
                <w:rFonts w:cs="Times New Roman"/>
                <w:sz w:val="26"/>
                <w:szCs w:val="26"/>
              </w:rPr>
            </w:pPr>
          </w:p>
          <w:p w14:paraId="23D66DC1" w14:textId="77777777" w:rsidR="00A6588E" w:rsidRDefault="00A6588E" w:rsidP="00A6588E">
            <w:pPr>
              <w:spacing w:before="240" w:after="240"/>
              <w:jc w:val="both"/>
              <w:rPr>
                <w:rFonts w:cs="Times New Roman"/>
                <w:sz w:val="26"/>
                <w:szCs w:val="26"/>
              </w:rPr>
            </w:pPr>
          </w:p>
          <w:p w14:paraId="6EFB04A2" w14:textId="77777777" w:rsidR="00A6588E" w:rsidRDefault="00A6588E" w:rsidP="00A6588E">
            <w:pPr>
              <w:spacing w:before="240" w:after="240"/>
              <w:jc w:val="both"/>
              <w:rPr>
                <w:rFonts w:cs="Times New Roman"/>
                <w:sz w:val="26"/>
                <w:szCs w:val="26"/>
              </w:rPr>
            </w:pPr>
          </w:p>
          <w:p w14:paraId="6347D24C" w14:textId="743D4E8A" w:rsidR="00152ADA" w:rsidRDefault="00152ADA" w:rsidP="00A6588E">
            <w:pPr>
              <w:spacing w:before="240" w:after="240"/>
              <w:jc w:val="both"/>
              <w:rPr>
                <w:b/>
                <w:sz w:val="26"/>
                <w:szCs w:val="26"/>
              </w:rPr>
            </w:pPr>
            <w:r w:rsidRPr="00CD7F60">
              <w:rPr>
                <w:rFonts w:cs="Times New Roman"/>
                <w:sz w:val="26"/>
                <w:szCs w:val="26"/>
              </w:rPr>
              <w:t>Cấp giấy chứng nhận đăng ký bổ sung hoạt động giáo dục nghề nghiệp đối với trường trung cấp, trung tâm giáo dục nghề nghiệp, trung tâm giáo dục nghề nghiệp - giáo dục thường xuyên và doanh nghiệp</w:t>
            </w:r>
          </w:p>
        </w:tc>
        <w:tc>
          <w:tcPr>
            <w:tcW w:w="1918" w:type="dxa"/>
          </w:tcPr>
          <w:p w14:paraId="3202FE14" w14:textId="77777777" w:rsidR="00A6588E" w:rsidRDefault="00A6588E" w:rsidP="00152ADA">
            <w:pPr>
              <w:jc w:val="both"/>
              <w:rPr>
                <w:rFonts w:cs="Times New Roman"/>
                <w:sz w:val="26"/>
                <w:szCs w:val="26"/>
              </w:rPr>
            </w:pPr>
          </w:p>
          <w:p w14:paraId="436FBCEF" w14:textId="77777777" w:rsidR="00A6588E" w:rsidRDefault="00A6588E" w:rsidP="00152ADA">
            <w:pPr>
              <w:jc w:val="both"/>
              <w:rPr>
                <w:rFonts w:cs="Times New Roman"/>
                <w:sz w:val="26"/>
                <w:szCs w:val="26"/>
              </w:rPr>
            </w:pPr>
          </w:p>
          <w:p w14:paraId="6E64F9E7" w14:textId="77777777" w:rsidR="00A6588E" w:rsidRDefault="00A6588E" w:rsidP="00152ADA">
            <w:pPr>
              <w:jc w:val="both"/>
              <w:rPr>
                <w:rFonts w:cs="Times New Roman"/>
                <w:sz w:val="26"/>
                <w:szCs w:val="26"/>
              </w:rPr>
            </w:pPr>
          </w:p>
          <w:p w14:paraId="030AE1DF" w14:textId="2EEDA879" w:rsidR="00152ADA" w:rsidRPr="00CD7F60" w:rsidRDefault="00152ADA" w:rsidP="00152ADA">
            <w:pPr>
              <w:jc w:val="both"/>
              <w:rPr>
                <w:rFonts w:cs="Times New Roman"/>
                <w:sz w:val="26"/>
                <w:szCs w:val="26"/>
              </w:rPr>
            </w:pPr>
            <w:r w:rsidRPr="00CD7F60">
              <w:rPr>
                <w:rFonts w:cs="Times New Roman"/>
                <w:sz w:val="26"/>
                <w:szCs w:val="26"/>
              </w:rPr>
              <w:t>- 10 ngày làm việc với trường hợp Đối với các trường hợp quy định tại các khoản 1, 2, 3, 4 và 5 Điều 8 Nghị định số 143/2016/NĐ-CP (được sửa đổi, bổ sung tại Nghị định số 24/2022/NĐ-CP);</w:t>
            </w:r>
          </w:p>
          <w:p w14:paraId="417E8884" w14:textId="77777777" w:rsidR="00152ADA" w:rsidRDefault="00152ADA" w:rsidP="00A6588E">
            <w:pPr>
              <w:spacing w:before="120"/>
              <w:jc w:val="both"/>
              <w:rPr>
                <w:rFonts w:cs="Times New Roman"/>
                <w:sz w:val="26"/>
                <w:szCs w:val="26"/>
              </w:rPr>
            </w:pPr>
            <w:r w:rsidRPr="00CD7F60">
              <w:rPr>
                <w:rFonts w:cs="Times New Roman"/>
                <w:sz w:val="26"/>
                <w:szCs w:val="26"/>
              </w:rPr>
              <w:t>- 03 ngày làm  việc đối với trường hợp đổi tên doanh nghiệp</w:t>
            </w:r>
          </w:p>
          <w:p w14:paraId="1C50868F" w14:textId="77777777" w:rsidR="00A6588E" w:rsidRDefault="00A6588E" w:rsidP="00A6588E">
            <w:pPr>
              <w:spacing w:before="120"/>
              <w:jc w:val="both"/>
              <w:rPr>
                <w:rFonts w:cs="Times New Roman"/>
                <w:sz w:val="26"/>
                <w:szCs w:val="26"/>
              </w:rPr>
            </w:pPr>
          </w:p>
          <w:p w14:paraId="0BD78AA2" w14:textId="77777777" w:rsidR="00A6588E" w:rsidRDefault="00A6588E" w:rsidP="00A6588E">
            <w:pPr>
              <w:spacing w:before="120"/>
              <w:jc w:val="both"/>
              <w:rPr>
                <w:rFonts w:cs="Times New Roman"/>
                <w:sz w:val="26"/>
                <w:szCs w:val="26"/>
              </w:rPr>
            </w:pPr>
          </w:p>
          <w:p w14:paraId="56714351" w14:textId="77777777" w:rsidR="00A6588E" w:rsidRDefault="00A6588E" w:rsidP="00A6588E">
            <w:pPr>
              <w:spacing w:before="120"/>
              <w:jc w:val="both"/>
              <w:rPr>
                <w:rFonts w:cs="Times New Roman"/>
                <w:sz w:val="26"/>
                <w:szCs w:val="26"/>
              </w:rPr>
            </w:pPr>
          </w:p>
          <w:p w14:paraId="555BAB90" w14:textId="7C07EDA5" w:rsidR="00A6588E" w:rsidRPr="007E2B79" w:rsidRDefault="00A6588E" w:rsidP="00A6588E">
            <w:pPr>
              <w:spacing w:before="120"/>
              <w:jc w:val="both"/>
              <w:rPr>
                <w:rFonts w:cs="Times New Roman"/>
                <w:sz w:val="26"/>
                <w:szCs w:val="26"/>
              </w:rPr>
            </w:pPr>
          </w:p>
        </w:tc>
        <w:tc>
          <w:tcPr>
            <w:tcW w:w="2694" w:type="dxa"/>
            <w:vAlign w:val="center"/>
          </w:tcPr>
          <w:p w14:paraId="1DC85E6A" w14:textId="77777777" w:rsidR="00152ADA" w:rsidRPr="00CD7F60" w:rsidRDefault="00152ADA" w:rsidP="00152ADA">
            <w:pPr>
              <w:jc w:val="both"/>
              <w:rPr>
                <w:rFonts w:cs="Times New Roman"/>
                <w:sz w:val="26"/>
                <w:szCs w:val="26"/>
              </w:rPr>
            </w:pPr>
            <w:r w:rsidRPr="00CD7F60">
              <w:rPr>
                <w:rFonts w:cs="Times New Roman"/>
                <w:b/>
                <w:bCs/>
                <w:sz w:val="26"/>
                <w:szCs w:val="26"/>
              </w:rPr>
              <w:t xml:space="preserve">- Cơ quan tiếp nhận và trả kết quả: </w:t>
            </w:r>
            <w:r w:rsidRPr="00CD7F60">
              <w:rPr>
                <w:rFonts w:cs="Times New Roman"/>
                <w:sz w:val="26"/>
                <w:szCs w:val="26"/>
              </w:rPr>
              <w:t>Trung tâm Phục vụ hành chính công tỉnh Lạng Sơn. Địa chỉ: Phố Dã Tượng, Phường Chi Lăng, thành phố Lạng Sơn, tỉnh Lạng Sơn;</w:t>
            </w:r>
          </w:p>
          <w:p w14:paraId="38D19A1D" w14:textId="2ADACFFE" w:rsidR="00152ADA" w:rsidRDefault="00152ADA" w:rsidP="00A6588E">
            <w:pPr>
              <w:spacing w:before="120" w:after="240"/>
              <w:jc w:val="both"/>
              <w:rPr>
                <w:b/>
                <w:sz w:val="26"/>
                <w:szCs w:val="26"/>
              </w:rPr>
            </w:pPr>
            <w:r w:rsidRPr="00CD7F60">
              <w:rPr>
                <w:rFonts w:cs="Times New Roman"/>
                <w:b/>
                <w:bCs/>
                <w:sz w:val="26"/>
                <w:szCs w:val="26"/>
              </w:rPr>
              <w:t xml:space="preserve">- Cơ quan thực hiện: </w:t>
            </w:r>
            <w:r w:rsidRPr="00CD7F60">
              <w:rPr>
                <w:rFonts w:cs="Times New Roman"/>
                <w:sz w:val="26"/>
                <w:szCs w:val="26"/>
              </w:rPr>
              <w:t>Sở Giáo dục và Đào tạo tỉnh Lạng Sơn. Địa chỉ: số 06 đường Hoàng Văn Thụ, phường Chi Lăng, thành phố Lạng Sơn, tỉnh Lạng Sơn.</w:t>
            </w:r>
          </w:p>
        </w:tc>
        <w:tc>
          <w:tcPr>
            <w:tcW w:w="3260" w:type="dxa"/>
            <w:vAlign w:val="center"/>
          </w:tcPr>
          <w:p w14:paraId="276A01B1" w14:textId="77777777" w:rsidR="00152ADA" w:rsidRPr="00CD7F60" w:rsidRDefault="00152ADA" w:rsidP="00152ADA">
            <w:pPr>
              <w:jc w:val="both"/>
              <w:rPr>
                <w:rFonts w:cs="Times New Roman"/>
                <w:sz w:val="26"/>
                <w:szCs w:val="26"/>
              </w:rPr>
            </w:pPr>
            <w:r w:rsidRPr="00CD7F60">
              <w:rPr>
                <w:rFonts w:cs="Times New Roman"/>
                <w:sz w:val="26"/>
                <w:szCs w:val="26"/>
              </w:rPr>
              <w:t>- Tiếp nhận và trả kết quả tại Trung tâm Phục vụ hành chính công tỉnh;</w:t>
            </w:r>
          </w:p>
          <w:p w14:paraId="28CFA28B" w14:textId="77777777" w:rsidR="00152ADA" w:rsidRPr="00CD7F60" w:rsidRDefault="00152ADA" w:rsidP="00A6588E">
            <w:pPr>
              <w:spacing w:before="120"/>
              <w:jc w:val="both"/>
              <w:rPr>
                <w:rFonts w:cs="Times New Roman"/>
                <w:sz w:val="26"/>
                <w:szCs w:val="26"/>
              </w:rPr>
            </w:pPr>
            <w:r w:rsidRPr="00CD7F60">
              <w:rPr>
                <w:rFonts w:cs="Times New Roman"/>
                <w:sz w:val="26"/>
                <w:szCs w:val="26"/>
              </w:rPr>
              <w:t>- Tiếp nhận hồ sơ qua dịch vụ công trực tuyến tại địa chỉ https://dichvucong.langson.gov.vn;</w:t>
            </w:r>
          </w:p>
          <w:p w14:paraId="5C122C77" w14:textId="409B6DA9" w:rsidR="00152ADA" w:rsidRDefault="00152ADA" w:rsidP="00A6588E">
            <w:pPr>
              <w:spacing w:before="120" w:after="240"/>
              <w:rPr>
                <w:b/>
                <w:sz w:val="26"/>
                <w:szCs w:val="26"/>
              </w:rPr>
            </w:pPr>
            <w:r w:rsidRPr="00CD7F60">
              <w:rPr>
                <w:rFonts w:cs="Times New Roman"/>
                <w:sz w:val="26"/>
                <w:szCs w:val="26"/>
              </w:rPr>
              <w:t>- Tiếp nhận hồ sơ và trả kết quả qua dịch vụ bưu chính công ích.</w:t>
            </w:r>
          </w:p>
        </w:tc>
        <w:tc>
          <w:tcPr>
            <w:tcW w:w="2835" w:type="dxa"/>
          </w:tcPr>
          <w:p w14:paraId="7719585E" w14:textId="77777777" w:rsidR="00A6588E" w:rsidRDefault="00A6588E" w:rsidP="00A6588E">
            <w:pPr>
              <w:spacing w:before="240" w:after="240"/>
              <w:jc w:val="both"/>
              <w:rPr>
                <w:bCs/>
                <w:sz w:val="26"/>
                <w:szCs w:val="26"/>
              </w:rPr>
            </w:pPr>
          </w:p>
          <w:p w14:paraId="59D42749" w14:textId="77777777" w:rsidR="00A6588E" w:rsidRDefault="00A6588E" w:rsidP="00A6588E">
            <w:pPr>
              <w:spacing w:before="240" w:after="240"/>
              <w:jc w:val="both"/>
              <w:rPr>
                <w:bCs/>
                <w:sz w:val="26"/>
                <w:szCs w:val="26"/>
              </w:rPr>
            </w:pPr>
          </w:p>
          <w:p w14:paraId="3F2958CA" w14:textId="77777777" w:rsidR="00A6588E" w:rsidRDefault="00A6588E" w:rsidP="00A6588E">
            <w:pPr>
              <w:spacing w:before="240" w:after="240"/>
              <w:jc w:val="both"/>
              <w:rPr>
                <w:bCs/>
                <w:sz w:val="26"/>
                <w:szCs w:val="26"/>
              </w:rPr>
            </w:pPr>
          </w:p>
          <w:p w14:paraId="7BD86E0F" w14:textId="3AF409D1" w:rsidR="00152ADA" w:rsidRPr="00152ADA" w:rsidRDefault="00152ADA" w:rsidP="00A6588E">
            <w:pPr>
              <w:spacing w:before="240" w:after="240"/>
              <w:jc w:val="both"/>
              <w:rPr>
                <w:bCs/>
                <w:sz w:val="26"/>
                <w:szCs w:val="26"/>
              </w:rPr>
            </w:pPr>
            <w:r w:rsidRPr="00152ADA">
              <w:rPr>
                <w:bCs/>
                <w:sz w:val="26"/>
                <w:szCs w:val="26"/>
              </w:rPr>
              <w:t>- Nghị định số 143/2016/NĐ-CP ngày 14/10/2016;</w:t>
            </w:r>
          </w:p>
          <w:p w14:paraId="3903205F" w14:textId="77777777" w:rsidR="00152ADA" w:rsidRPr="00152ADA" w:rsidRDefault="00152ADA" w:rsidP="00A6588E">
            <w:pPr>
              <w:spacing w:before="120" w:after="120"/>
              <w:jc w:val="both"/>
              <w:rPr>
                <w:bCs/>
                <w:sz w:val="26"/>
                <w:szCs w:val="26"/>
              </w:rPr>
            </w:pPr>
            <w:r w:rsidRPr="00152ADA">
              <w:rPr>
                <w:bCs/>
                <w:sz w:val="26"/>
                <w:szCs w:val="26"/>
              </w:rPr>
              <w:t>- Nghị định số 140/2018/NĐ-CP ngày 08/10/2018;</w:t>
            </w:r>
          </w:p>
          <w:p w14:paraId="47FDBE25" w14:textId="77777777" w:rsidR="00152ADA" w:rsidRPr="00152ADA" w:rsidRDefault="00152ADA" w:rsidP="00A6588E">
            <w:pPr>
              <w:spacing w:before="120" w:after="120"/>
              <w:jc w:val="both"/>
              <w:rPr>
                <w:bCs/>
                <w:sz w:val="26"/>
                <w:szCs w:val="26"/>
              </w:rPr>
            </w:pPr>
            <w:r w:rsidRPr="00152ADA">
              <w:rPr>
                <w:bCs/>
                <w:sz w:val="26"/>
                <w:szCs w:val="26"/>
              </w:rPr>
              <w:t>- Nghị định số 15/2019/NĐ-CP ngày 01/02/2019;</w:t>
            </w:r>
          </w:p>
          <w:p w14:paraId="4040BA94" w14:textId="6C745EEA" w:rsidR="00152ADA" w:rsidRDefault="00152ADA" w:rsidP="00A6588E">
            <w:pPr>
              <w:spacing w:before="240" w:after="240"/>
              <w:jc w:val="both"/>
              <w:rPr>
                <w:b/>
                <w:sz w:val="26"/>
                <w:szCs w:val="26"/>
              </w:rPr>
            </w:pPr>
            <w:r w:rsidRPr="00152ADA">
              <w:rPr>
                <w:bCs/>
                <w:sz w:val="26"/>
                <w:szCs w:val="26"/>
              </w:rPr>
              <w:t>- Nghị định số 24/2022/NĐ-CP ngày 06/4/2022.</w:t>
            </w:r>
          </w:p>
        </w:tc>
      </w:tr>
      <w:tr w:rsidR="008C320F" w14:paraId="01928E11" w14:textId="77777777" w:rsidTr="00721990">
        <w:trPr>
          <w:jc w:val="center"/>
        </w:trPr>
        <w:tc>
          <w:tcPr>
            <w:tcW w:w="660" w:type="dxa"/>
            <w:vAlign w:val="center"/>
          </w:tcPr>
          <w:p w14:paraId="1B44E2E1" w14:textId="62DD354A" w:rsidR="008C320F" w:rsidRPr="00721990" w:rsidRDefault="00721990" w:rsidP="00721990">
            <w:pPr>
              <w:spacing w:before="240" w:after="240"/>
              <w:jc w:val="center"/>
              <w:rPr>
                <w:bCs/>
                <w:sz w:val="26"/>
                <w:szCs w:val="26"/>
              </w:rPr>
            </w:pPr>
            <w:r w:rsidRPr="00721990">
              <w:rPr>
                <w:bCs/>
                <w:sz w:val="26"/>
                <w:szCs w:val="26"/>
              </w:rPr>
              <w:t>8</w:t>
            </w:r>
          </w:p>
        </w:tc>
        <w:tc>
          <w:tcPr>
            <w:tcW w:w="1605" w:type="dxa"/>
            <w:vAlign w:val="center"/>
          </w:tcPr>
          <w:p w14:paraId="3CC0837E" w14:textId="2E19AE54" w:rsidR="008C320F" w:rsidRPr="00102A7D" w:rsidRDefault="008C320F" w:rsidP="00102A7D">
            <w:pPr>
              <w:spacing w:before="240" w:after="240"/>
              <w:rPr>
                <w:b/>
                <w:sz w:val="26"/>
                <w:szCs w:val="26"/>
              </w:rPr>
            </w:pPr>
            <w:r w:rsidRPr="00102A7D">
              <w:rPr>
                <w:rFonts w:cs="Times New Roman"/>
                <w:sz w:val="26"/>
                <w:szCs w:val="26"/>
              </w:rPr>
              <w:t>2.000099</w:t>
            </w:r>
            <w:r w:rsidRPr="00102A7D">
              <w:rPr>
                <w:sz w:val="26"/>
                <w:szCs w:val="26"/>
              </w:rPr>
              <w:t>000 .00.00.H37</w:t>
            </w:r>
          </w:p>
        </w:tc>
        <w:tc>
          <w:tcPr>
            <w:tcW w:w="2049" w:type="dxa"/>
          </w:tcPr>
          <w:p w14:paraId="408143A1" w14:textId="2A41A6A8" w:rsidR="008C320F" w:rsidRPr="008C320F" w:rsidRDefault="008C320F" w:rsidP="00102A7D">
            <w:pPr>
              <w:jc w:val="both"/>
              <w:rPr>
                <w:b/>
                <w:spacing w:val="-4"/>
                <w:sz w:val="26"/>
                <w:szCs w:val="26"/>
              </w:rPr>
            </w:pPr>
            <w:r w:rsidRPr="008C320F">
              <w:rPr>
                <w:rFonts w:cs="Times New Roman"/>
                <w:spacing w:val="-4"/>
                <w:sz w:val="26"/>
                <w:szCs w:val="26"/>
              </w:rPr>
              <w:t>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918" w:type="dxa"/>
            <w:vAlign w:val="center"/>
          </w:tcPr>
          <w:p w14:paraId="3A0C3C93" w14:textId="33A34237" w:rsidR="008C320F" w:rsidRDefault="008C320F" w:rsidP="00102A7D">
            <w:pPr>
              <w:spacing w:before="240" w:after="240"/>
              <w:jc w:val="center"/>
              <w:rPr>
                <w:b/>
                <w:sz w:val="26"/>
                <w:szCs w:val="26"/>
              </w:rPr>
            </w:pPr>
            <w:r w:rsidRPr="00CD7F60">
              <w:rPr>
                <w:rFonts w:cs="Times New Roman"/>
                <w:sz w:val="26"/>
                <w:szCs w:val="26"/>
              </w:rPr>
              <w:t>10 ngày làm việc</w:t>
            </w:r>
          </w:p>
        </w:tc>
        <w:tc>
          <w:tcPr>
            <w:tcW w:w="2694" w:type="dxa"/>
            <w:vMerge w:val="restart"/>
          </w:tcPr>
          <w:p w14:paraId="31EC225B" w14:textId="77777777" w:rsidR="008C320F" w:rsidRDefault="008C320F" w:rsidP="008C320F">
            <w:pPr>
              <w:spacing w:before="240" w:after="240"/>
              <w:jc w:val="both"/>
              <w:rPr>
                <w:bCs/>
                <w:sz w:val="26"/>
                <w:szCs w:val="26"/>
              </w:rPr>
            </w:pPr>
          </w:p>
          <w:p w14:paraId="4607DAA0" w14:textId="77777777" w:rsidR="008C320F" w:rsidRDefault="008C320F" w:rsidP="008C320F">
            <w:pPr>
              <w:spacing w:before="240" w:after="240"/>
              <w:jc w:val="both"/>
              <w:rPr>
                <w:bCs/>
                <w:sz w:val="26"/>
                <w:szCs w:val="26"/>
              </w:rPr>
            </w:pPr>
          </w:p>
          <w:p w14:paraId="5D961FAD" w14:textId="77777777" w:rsidR="008C320F" w:rsidRDefault="008C320F" w:rsidP="008C320F">
            <w:pPr>
              <w:spacing w:before="240" w:after="240"/>
              <w:jc w:val="both"/>
              <w:rPr>
                <w:bCs/>
                <w:sz w:val="26"/>
                <w:szCs w:val="26"/>
              </w:rPr>
            </w:pPr>
          </w:p>
          <w:p w14:paraId="362AC148" w14:textId="634A191F" w:rsidR="008C320F" w:rsidRPr="008C320F" w:rsidRDefault="008C320F" w:rsidP="008C320F">
            <w:pPr>
              <w:spacing w:before="240" w:after="240"/>
              <w:jc w:val="both"/>
              <w:rPr>
                <w:bCs/>
                <w:sz w:val="26"/>
                <w:szCs w:val="26"/>
              </w:rPr>
            </w:pPr>
            <w:r w:rsidRPr="008C320F">
              <w:rPr>
                <w:bCs/>
                <w:sz w:val="26"/>
                <w:szCs w:val="26"/>
              </w:rPr>
              <w:t>- Cơ quan tiếp nhận và trả kết quả: Trung tâm Phục vụ hành chính công tỉnh Lạng Sơn. Địa chỉ: Phố Dã Tượng, Phường Chi Lăng, thành phố Lạng Sơn, tỉnh Lạng Sơn;</w:t>
            </w:r>
          </w:p>
          <w:p w14:paraId="027C9904" w14:textId="2145AAAB" w:rsidR="008C320F" w:rsidRPr="008C320F" w:rsidRDefault="008C320F" w:rsidP="008C320F">
            <w:pPr>
              <w:spacing w:before="240" w:after="240"/>
              <w:jc w:val="both"/>
              <w:rPr>
                <w:bCs/>
                <w:sz w:val="26"/>
                <w:szCs w:val="26"/>
              </w:rPr>
            </w:pPr>
            <w:r w:rsidRPr="008C320F">
              <w:rPr>
                <w:bCs/>
                <w:sz w:val="26"/>
                <w:szCs w:val="26"/>
              </w:rPr>
              <w:t>- Cơ quan thực hiện: Sở Giáo dục và Đào tạo tỉnh Lạng Sơn. Địa chỉ: số 06 đường Hoàng Văn Thụ, phường Chi Lăng, thành phố Lạng Sơn, tỉnh Lạng Sơn</w:t>
            </w:r>
          </w:p>
        </w:tc>
        <w:tc>
          <w:tcPr>
            <w:tcW w:w="3260" w:type="dxa"/>
            <w:vMerge w:val="restart"/>
          </w:tcPr>
          <w:p w14:paraId="01A975D0" w14:textId="77777777" w:rsidR="008C320F" w:rsidRDefault="008C320F" w:rsidP="008C320F">
            <w:pPr>
              <w:spacing w:before="240" w:after="240"/>
              <w:jc w:val="both"/>
              <w:rPr>
                <w:bCs/>
                <w:sz w:val="26"/>
                <w:szCs w:val="26"/>
              </w:rPr>
            </w:pPr>
          </w:p>
          <w:p w14:paraId="2FEE03AC" w14:textId="77777777" w:rsidR="008C320F" w:rsidRDefault="008C320F" w:rsidP="008C320F">
            <w:pPr>
              <w:spacing w:before="240" w:after="240"/>
              <w:jc w:val="both"/>
              <w:rPr>
                <w:bCs/>
                <w:sz w:val="26"/>
                <w:szCs w:val="26"/>
              </w:rPr>
            </w:pPr>
          </w:p>
          <w:p w14:paraId="48553B37" w14:textId="77777777" w:rsidR="008C320F" w:rsidRDefault="008C320F" w:rsidP="008C320F">
            <w:pPr>
              <w:spacing w:before="240" w:after="240"/>
              <w:jc w:val="both"/>
              <w:rPr>
                <w:bCs/>
                <w:sz w:val="26"/>
                <w:szCs w:val="26"/>
              </w:rPr>
            </w:pPr>
          </w:p>
          <w:p w14:paraId="51100892" w14:textId="77777777" w:rsidR="008C320F" w:rsidRDefault="008C320F" w:rsidP="008C320F">
            <w:pPr>
              <w:spacing w:before="240" w:after="240"/>
              <w:jc w:val="both"/>
              <w:rPr>
                <w:bCs/>
                <w:sz w:val="26"/>
                <w:szCs w:val="26"/>
              </w:rPr>
            </w:pPr>
          </w:p>
          <w:p w14:paraId="1312EB6D" w14:textId="08CD8FBD" w:rsidR="008C320F" w:rsidRPr="008C320F" w:rsidRDefault="008C320F" w:rsidP="008C320F">
            <w:pPr>
              <w:spacing w:before="240" w:after="240"/>
              <w:jc w:val="both"/>
              <w:rPr>
                <w:bCs/>
                <w:sz w:val="26"/>
                <w:szCs w:val="26"/>
              </w:rPr>
            </w:pPr>
            <w:r w:rsidRPr="008C320F">
              <w:rPr>
                <w:bCs/>
                <w:sz w:val="26"/>
                <w:szCs w:val="26"/>
              </w:rPr>
              <w:t>- Tiếp nhận và trả kết quả tại Trung tâm Phục vụ hành chính công tỉnh;</w:t>
            </w:r>
          </w:p>
          <w:p w14:paraId="57DE8269" w14:textId="77777777" w:rsidR="008C320F" w:rsidRPr="008C320F" w:rsidRDefault="008C320F" w:rsidP="008C320F">
            <w:pPr>
              <w:spacing w:before="240" w:after="240"/>
              <w:jc w:val="both"/>
              <w:rPr>
                <w:bCs/>
                <w:sz w:val="26"/>
                <w:szCs w:val="26"/>
              </w:rPr>
            </w:pPr>
            <w:r w:rsidRPr="008C320F">
              <w:rPr>
                <w:bCs/>
                <w:sz w:val="26"/>
                <w:szCs w:val="26"/>
              </w:rPr>
              <w:t>- Tiếp nhận hồ sơ qua dịch vụ công trực tuyến tại địa chỉ https://dichvucong.langson.gov.vn;</w:t>
            </w:r>
          </w:p>
          <w:p w14:paraId="0106D81E" w14:textId="0E3DD51F" w:rsidR="008C320F" w:rsidRPr="008C320F" w:rsidRDefault="008C320F" w:rsidP="008C320F">
            <w:pPr>
              <w:spacing w:before="240" w:after="240"/>
              <w:jc w:val="both"/>
              <w:rPr>
                <w:bCs/>
                <w:sz w:val="26"/>
                <w:szCs w:val="26"/>
              </w:rPr>
            </w:pPr>
            <w:r w:rsidRPr="008C320F">
              <w:rPr>
                <w:bCs/>
                <w:sz w:val="26"/>
                <w:szCs w:val="26"/>
              </w:rPr>
              <w:t>- Tiếp nhận hồ sơ và trả kết quả qua dịch vụ bưu chính công ích.</w:t>
            </w:r>
          </w:p>
        </w:tc>
        <w:tc>
          <w:tcPr>
            <w:tcW w:w="2835" w:type="dxa"/>
            <w:vMerge w:val="restart"/>
          </w:tcPr>
          <w:p w14:paraId="6943778A" w14:textId="77777777" w:rsidR="008C320F" w:rsidRPr="008C320F" w:rsidRDefault="008C320F" w:rsidP="008C320F">
            <w:pPr>
              <w:spacing w:before="240" w:after="240"/>
              <w:jc w:val="both"/>
              <w:rPr>
                <w:bCs/>
                <w:sz w:val="26"/>
                <w:szCs w:val="26"/>
              </w:rPr>
            </w:pPr>
          </w:p>
          <w:p w14:paraId="131435D5" w14:textId="77777777" w:rsidR="008C320F" w:rsidRDefault="008C320F" w:rsidP="008C320F">
            <w:pPr>
              <w:spacing w:before="240" w:after="240"/>
              <w:jc w:val="both"/>
              <w:rPr>
                <w:bCs/>
                <w:sz w:val="26"/>
                <w:szCs w:val="26"/>
              </w:rPr>
            </w:pPr>
          </w:p>
          <w:p w14:paraId="0EEBF729" w14:textId="77777777" w:rsidR="008C320F" w:rsidRDefault="008C320F" w:rsidP="008C320F">
            <w:pPr>
              <w:spacing w:before="240" w:after="240"/>
              <w:jc w:val="both"/>
              <w:rPr>
                <w:bCs/>
                <w:sz w:val="26"/>
                <w:szCs w:val="26"/>
              </w:rPr>
            </w:pPr>
          </w:p>
          <w:p w14:paraId="71FCBCAF" w14:textId="77777777" w:rsidR="008C320F" w:rsidRDefault="008C320F" w:rsidP="008C320F">
            <w:pPr>
              <w:spacing w:before="240" w:after="240"/>
              <w:jc w:val="both"/>
              <w:rPr>
                <w:bCs/>
                <w:sz w:val="26"/>
                <w:szCs w:val="26"/>
              </w:rPr>
            </w:pPr>
          </w:p>
          <w:p w14:paraId="5C4DCD4F" w14:textId="0D758F07" w:rsidR="008C320F" w:rsidRPr="008C320F" w:rsidRDefault="008C320F" w:rsidP="008C320F">
            <w:pPr>
              <w:spacing w:before="240" w:after="240"/>
              <w:jc w:val="both"/>
              <w:rPr>
                <w:bCs/>
                <w:sz w:val="26"/>
                <w:szCs w:val="26"/>
              </w:rPr>
            </w:pPr>
            <w:r w:rsidRPr="008C320F">
              <w:rPr>
                <w:bCs/>
                <w:sz w:val="26"/>
                <w:szCs w:val="26"/>
              </w:rPr>
              <w:t>- Nghị định số 143/2016/NĐ-CP ngày 14/10/2016;</w:t>
            </w:r>
          </w:p>
          <w:p w14:paraId="2FCA4A49" w14:textId="77777777" w:rsidR="008C320F" w:rsidRPr="008C320F" w:rsidRDefault="008C320F" w:rsidP="008C320F">
            <w:pPr>
              <w:spacing w:before="240" w:after="240"/>
              <w:jc w:val="both"/>
              <w:rPr>
                <w:bCs/>
                <w:sz w:val="26"/>
                <w:szCs w:val="26"/>
              </w:rPr>
            </w:pPr>
            <w:r w:rsidRPr="008C320F">
              <w:rPr>
                <w:bCs/>
                <w:sz w:val="26"/>
                <w:szCs w:val="26"/>
              </w:rPr>
              <w:t>- Nghị định số 140/2018/NĐ-CP ngày 08/10/2018;</w:t>
            </w:r>
          </w:p>
          <w:p w14:paraId="7E9DAA13" w14:textId="0A62CE73" w:rsidR="008C320F" w:rsidRPr="008C320F" w:rsidRDefault="008C320F" w:rsidP="008C320F">
            <w:pPr>
              <w:spacing w:before="240" w:after="240"/>
              <w:jc w:val="both"/>
              <w:rPr>
                <w:bCs/>
                <w:sz w:val="26"/>
                <w:szCs w:val="26"/>
              </w:rPr>
            </w:pPr>
            <w:r w:rsidRPr="008C320F">
              <w:rPr>
                <w:bCs/>
                <w:sz w:val="26"/>
                <w:szCs w:val="26"/>
              </w:rPr>
              <w:t>- Nghị định số 24/2022/NĐ-CP ngày 06/4/2022.</w:t>
            </w:r>
          </w:p>
        </w:tc>
      </w:tr>
      <w:tr w:rsidR="008C320F" w14:paraId="3BC6FAB9" w14:textId="77777777" w:rsidTr="00721990">
        <w:trPr>
          <w:jc w:val="center"/>
        </w:trPr>
        <w:tc>
          <w:tcPr>
            <w:tcW w:w="660" w:type="dxa"/>
            <w:vAlign w:val="center"/>
          </w:tcPr>
          <w:p w14:paraId="582F7932" w14:textId="5B523A26" w:rsidR="008C320F" w:rsidRPr="00721990" w:rsidRDefault="00721990" w:rsidP="00721990">
            <w:pPr>
              <w:spacing w:before="240" w:after="240"/>
              <w:jc w:val="center"/>
              <w:rPr>
                <w:bCs/>
                <w:sz w:val="26"/>
                <w:szCs w:val="26"/>
              </w:rPr>
            </w:pPr>
            <w:r w:rsidRPr="00721990">
              <w:rPr>
                <w:bCs/>
                <w:sz w:val="26"/>
                <w:szCs w:val="26"/>
              </w:rPr>
              <w:t>9</w:t>
            </w:r>
          </w:p>
        </w:tc>
        <w:tc>
          <w:tcPr>
            <w:tcW w:w="1605" w:type="dxa"/>
            <w:vAlign w:val="center"/>
          </w:tcPr>
          <w:p w14:paraId="304946EF" w14:textId="193000E3" w:rsidR="008C320F" w:rsidRPr="00102A7D" w:rsidRDefault="008C320F" w:rsidP="00102A7D">
            <w:pPr>
              <w:spacing w:before="240" w:after="240"/>
              <w:rPr>
                <w:b/>
                <w:sz w:val="26"/>
                <w:szCs w:val="26"/>
              </w:rPr>
            </w:pPr>
            <w:r w:rsidRPr="00102A7D">
              <w:rPr>
                <w:rFonts w:cs="Times New Roman"/>
                <w:sz w:val="26"/>
                <w:szCs w:val="26"/>
              </w:rPr>
              <w:t>1.000031</w:t>
            </w:r>
            <w:r w:rsidRPr="00102A7D">
              <w:rPr>
                <w:sz w:val="26"/>
                <w:szCs w:val="26"/>
              </w:rPr>
              <w:t>000 .00.00.H37</w:t>
            </w:r>
          </w:p>
        </w:tc>
        <w:tc>
          <w:tcPr>
            <w:tcW w:w="2049" w:type="dxa"/>
          </w:tcPr>
          <w:p w14:paraId="06331B84" w14:textId="619ED430" w:rsidR="008C320F" w:rsidRPr="008C320F" w:rsidRDefault="008C320F" w:rsidP="00102A7D">
            <w:pPr>
              <w:jc w:val="both"/>
              <w:rPr>
                <w:b/>
                <w:spacing w:val="-4"/>
                <w:sz w:val="26"/>
                <w:szCs w:val="26"/>
              </w:rPr>
            </w:pPr>
            <w:r w:rsidRPr="008C320F">
              <w:rPr>
                <w:rFonts w:cs="Times New Roman"/>
                <w:spacing w:val="-4"/>
                <w:sz w:val="26"/>
                <w:szCs w:val="26"/>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1918" w:type="dxa"/>
            <w:vAlign w:val="center"/>
          </w:tcPr>
          <w:p w14:paraId="71B33E83" w14:textId="253F1978" w:rsidR="008C320F" w:rsidRDefault="008C320F" w:rsidP="00102A7D">
            <w:pPr>
              <w:spacing w:before="240" w:after="240"/>
              <w:jc w:val="center"/>
              <w:rPr>
                <w:b/>
                <w:sz w:val="26"/>
                <w:szCs w:val="26"/>
              </w:rPr>
            </w:pPr>
            <w:r w:rsidRPr="00CD7F60">
              <w:rPr>
                <w:rFonts w:cs="Times New Roman"/>
                <w:sz w:val="26"/>
                <w:szCs w:val="26"/>
              </w:rPr>
              <w:t>03 ngày làm việc</w:t>
            </w:r>
          </w:p>
        </w:tc>
        <w:tc>
          <w:tcPr>
            <w:tcW w:w="2694" w:type="dxa"/>
            <w:vMerge/>
          </w:tcPr>
          <w:p w14:paraId="04722433" w14:textId="77777777" w:rsidR="008C320F" w:rsidRDefault="008C320F" w:rsidP="00102A7D">
            <w:pPr>
              <w:spacing w:before="240" w:after="240"/>
              <w:rPr>
                <w:b/>
                <w:sz w:val="26"/>
                <w:szCs w:val="26"/>
              </w:rPr>
            </w:pPr>
          </w:p>
        </w:tc>
        <w:tc>
          <w:tcPr>
            <w:tcW w:w="3260" w:type="dxa"/>
            <w:vMerge/>
          </w:tcPr>
          <w:p w14:paraId="29E36EB4" w14:textId="77777777" w:rsidR="008C320F" w:rsidRDefault="008C320F" w:rsidP="00102A7D">
            <w:pPr>
              <w:spacing w:before="240" w:after="240"/>
              <w:rPr>
                <w:b/>
                <w:sz w:val="26"/>
                <w:szCs w:val="26"/>
              </w:rPr>
            </w:pPr>
          </w:p>
        </w:tc>
        <w:tc>
          <w:tcPr>
            <w:tcW w:w="2835" w:type="dxa"/>
            <w:vMerge/>
          </w:tcPr>
          <w:p w14:paraId="151AAF62" w14:textId="77777777" w:rsidR="008C320F" w:rsidRDefault="008C320F" w:rsidP="00102A7D">
            <w:pPr>
              <w:spacing w:before="240" w:after="240"/>
              <w:rPr>
                <w:b/>
                <w:sz w:val="26"/>
                <w:szCs w:val="26"/>
              </w:rPr>
            </w:pPr>
          </w:p>
        </w:tc>
      </w:tr>
      <w:tr w:rsidR="00B24E99" w14:paraId="08FC10B7" w14:textId="77777777" w:rsidTr="00B24E99">
        <w:trPr>
          <w:jc w:val="center"/>
        </w:trPr>
        <w:tc>
          <w:tcPr>
            <w:tcW w:w="660" w:type="dxa"/>
            <w:vAlign w:val="center"/>
          </w:tcPr>
          <w:p w14:paraId="120C0868" w14:textId="771BF0B5" w:rsidR="00B24E99" w:rsidRPr="00B24E99" w:rsidRDefault="00B24E99" w:rsidP="00B24E99">
            <w:pPr>
              <w:spacing w:before="240" w:after="240"/>
              <w:jc w:val="center"/>
              <w:rPr>
                <w:bCs/>
                <w:sz w:val="26"/>
                <w:szCs w:val="26"/>
              </w:rPr>
            </w:pPr>
            <w:r w:rsidRPr="00B24E99">
              <w:rPr>
                <w:bCs/>
                <w:sz w:val="26"/>
                <w:szCs w:val="26"/>
              </w:rPr>
              <w:t>10</w:t>
            </w:r>
          </w:p>
        </w:tc>
        <w:tc>
          <w:tcPr>
            <w:tcW w:w="1605" w:type="dxa"/>
            <w:vAlign w:val="center"/>
          </w:tcPr>
          <w:p w14:paraId="72AB3D65" w14:textId="08ACD846" w:rsidR="00B24E99" w:rsidRPr="00B24E99" w:rsidRDefault="00B24E99" w:rsidP="00B24E99">
            <w:pPr>
              <w:spacing w:before="240" w:after="240"/>
              <w:rPr>
                <w:b/>
                <w:sz w:val="26"/>
                <w:szCs w:val="26"/>
              </w:rPr>
            </w:pPr>
            <w:r w:rsidRPr="00B24E99">
              <w:rPr>
                <w:rFonts w:cs="Times New Roman"/>
                <w:sz w:val="26"/>
                <w:szCs w:val="26"/>
              </w:rPr>
              <w:t>1.000234</w:t>
            </w:r>
            <w:r w:rsidRPr="00B24E99">
              <w:rPr>
                <w:sz w:val="26"/>
                <w:szCs w:val="26"/>
              </w:rPr>
              <w:t>000 .00.00.H37</w:t>
            </w:r>
          </w:p>
        </w:tc>
        <w:tc>
          <w:tcPr>
            <w:tcW w:w="2049" w:type="dxa"/>
            <w:vAlign w:val="center"/>
          </w:tcPr>
          <w:p w14:paraId="2E5F2DB3" w14:textId="0400BFF7" w:rsidR="00B24E99" w:rsidRPr="00FC46FD" w:rsidRDefault="00B24E99" w:rsidP="00B24E99">
            <w:pPr>
              <w:spacing w:before="240" w:after="240"/>
              <w:jc w:val="both"/>
              <w:rPr>
                <w:b/>
                <w:sz w:val="26"/>
                <w:szCs w:val="26"/>
              </w:rPr>
            </w:pPr>
            <w:r w:rsidRPr="00FC46FD">
              <w:rPr>
                <w:rFonts w:cs="Times New Roman"/>
                <w:sz w:val="26"/>
                <w:szCs w:val="26"/>
              </w:rPr>
              <w:t>Giải thể trung tâm giáo dục nghề nghiệp, trường trung cấp công lập trực thuộc tỉnh, thành phố trực thuộc trung ương và trung tâm giáo dục nghền</w:t>
            </w:r>
            <w:r w:rsidR="00FC46FD">
              <w:rPr>
                <w:rFonts w:cs="Times New Roman"/>
                <w:sz w:val="26"/>
                <w:szCs w:val="26"/>
              </w:rPr>
              <w:t xml:space="preserve"> </w:t>
            </w:r>
            <w:r w:rsidRPr="00FC46FD">
              <w:rPr>
                <w:rFonts w:cs="Times New Roman"/>
                <w:sz w:val="26"/>
                <w:szCs w:val="26"/>
              </w:rPr>
              <w:t>ghiệp, trường trung cấp tư thục trên địa bàn tỉnh, thành phố trực thuộc trung ương</w:t>
            </w:r>
          </w:p>
        </w:tc>
        <w:tc>
          <w:tcPr>
            <w:tcW w:w="1918" w:type="dxa"/>
            <w:vMerge w:val="restart"/>
            <w:vAlign w:val="center"/>
          </w:tcPr>
          <w:p w14:paraId="1468F5FC" w14:textId="48E4990A" w:rsidR="00B24E99" w:rsidRDefault="00B24E99" w:rsidP="00B24E99">
            <w:pPr>
              <w:spacing w:before="240" w:after="240"/>
              <w:jc w:val="center"/>
              <w:rPr>
                <w:b/>
                <w:sz w:val="26"/>
                <w:szCs w:val="26"/>
              </w:rPr>
            </w:pPr>
            <w:r w:rsidRPr="00CD7F60">
              <w:rPr>
                <w:rFonts w:cs="Times New Roman"/>
                <w:sz w:val="26"/>
                <w:szCs w:val="26"/>
              </w:rPr>
              <w:t>15 ngày làm việc</w:t>
            </w:r>
          </w:p>
        </w:tc>
        <w:tc>
          <w:tcPr>
            <w:tcW w:w="2694" w:type="dxa"/>
            <w:vMerge w:val="restart"/>
            <w:vAlign w:val="center"/>
          </w:tcPr>
          <w:p w14:paraId="04CFE350" w14:textId="77777777" w:rsidR="00B24E99" w:rsidRPr="00CD7F60" w:rsidRDefault="00B24E99" w:rsidP="00B24E99">
            <w:pPr>
              <w:jc w:val="both"/>
              <w:rPr>
                <w:rFonts w:cs="Times New Roman"/>
                <w:sz w:val="26"/>
                <w:szCs w:val="26"/>
              </w:rPr>
            </w:pPr>
            <w:r w:rsidRPr="00CD7F60">
              <w:rPr>
                <w:rFonts w:cs="Times New Roman"/>
                <w:b/>
                <w:bCs/>
                <w:sz w:val="26"/>
                <w:szCs w:val="26"/>
              </w:rPr>
              <w:t xml:space="preserve">- Cơ quan tiếp nhận và trả kết quả: </w:t>
            </w:r>
            <w:r w:rsidRPr="00CD7F60">
              <w:rPr>
                <w:rFonts w:cs="Times New Roman"/>
                <w:sz w:val="26"/>
                <w:szCs w:val="26"/>
              </w:rPr>
              <w:t>Trung tâm Phục vụ hành chính công tỉnh Lạng Sơn. Địa chỉ: Phố Dã Tượng, Phường Chi Lăng, thành phố Lạng Sơn, tỉnh Lạng Sơn;</w:t>
            </w:r>
          </w:p>
          <w:p w14:paraId="19B182BD" w14:textId="36501CE6" w:rsidR="00B24E99" w:rsidRDefault="00B24E99" w:rsidP="00B24E99">
            <w:pPr>
              <w:spacing w:before="240" w:after="240"/>
              <w:jc w:val="both"/>
              <w:rPr>
                <w:b/>
                <w:sz w:val="26"/>
                <w:szCs w:val="26"/>
              </w:rPr>
            </w:pPr>
            <w:r w:rsidRPr="00CD7F60">
              <w:rPr>
                <w:rFonts w:cs="Times New Roman"/>
                <w:b/>
                <w:bCs/>
                <w:sz w:val="26"/>
                <w:szCs w:val="26"/>
              </w:rPr>
              <w:t xml:space="preserve">- Cơ quan thực hiện: </w:t>
            </w:r>
            <w:r w:rsidRPr="00CD7F60">
              <w:rPr>
                <w:rFonts w:cs="Times New Roman"/>
                <w:sz w:val="26"/>
                <w:szCs w:val="26"/>
              </w:rPr>
              <w:t>Sở Giáo dục và Đào tạo tỉnh Lạng Sơn. Địa chỉ: số 06 đường Hoàng Văn Thụ, phường Chi Lăng, thành phố Lạng Sơn, tỉnh Lạng Sơn.</w:t>
            </w:r>
          </w:p>
        </w:tc>
        <w:tc>
          <w:tcPr>
            <w:tcW w:w="3260" w:type="dxa"/>
            <w:vMerge w:val="restart"/>
          </w:tcPr>
          <w:p w14:paraId="66F9A651" w14:textId="77777777" w:rsidR="00B24E99" w:rsidRDefault="00B24E99" w:rsidP="00B24E99">
            <w:pPr>
              <w:spacing w:before="240" w:after="240"/>
              <w:jc w:val="both"/>
              <w:rPr>
                <w:bCs/>
                <w:sz w:val="26"/>
                <w:szCs w:val="26"/>
              </w:rPr>
            </w:pPr>
          </w:p>
          <w:p w14:paraId="126E6F88" w14:textId="77777777" w:rsidR="00B24E99" w:rsidRDefault="00B24E99" w:rsidP="00B24E99">
            <w:pPr>
              <w:spacing w:before="240" w:after="240"/>
              <w:jc w:val="both"/>
              <w:rPr>
                <w:bCs/>
                <w:sz w:val="26"/>
                <w:szCs w:val="26"/>
              </w:rPr>
            </w:pPr>
          </w:p>
          <w:p w14:paraId="31B982C8" w14:textId="77777777" w:rsidR="00B24E99" w:rsidRDefault="00B24E99" w:rsidP="00B24E99">
            <w:pPr>
              <w:spacing w:before="240" w:after="240"/>
              <w:jc w:val="both"/>
              <w:rPr>
                <w:bCs/>
                <w:sz w:val="26"/>
                <w:szCs w:val="26"/>
              </w:rPr>
            </w:pPr>
          </w:p>
          <w:p w14:paraId="34DB0C59" w14:textId="77777777" w:rsidR="00B24E99" w:rsidRDefault="00B24E99" w:rsidP="00B24E99">
            <w:pPr>
              <w:spacing w:before="240" w:after="240"/>
              <w:jc w:val="both"/>
              <w:rPr>
                <w:bCs/>
                <w:sz w:val="26"/>
                <w:szCs w:val="26"/>
              </w:rPr>
            </w:pPr>
          </w:p>
          <w:p w14:paraId="52757611" w14:textId="77777777" w:rsidR="00B24E99" w:rsidRPr="008C320F" w:rsidRDefault="00B24E99" w:rsidP="00B24E99">
            <w:pPr>
              <w:spacing w:before="240" w:after="240"/>
              <w:jc w:val="both"/>
              <w:rPr>
                <w:bCs/>
                <w:sz w:val="26"/>
                <w:szCs w:val="26"/>
              </w:rPr>
            </w:pPr>
            <w:r w:rsidRPr="008C320F">
              <w:rPr>
                <w:bCs/>
                <w:sz w:val="26"/>
                <w:szCs w:val="26"/>
              </w:rPr>
              <w:t>- Tiếp nhận và trả kết quả tại Trung tâm Phục vụ hành chính công tỉnh;</w:t>
            </w:r>
          </w:p>
          <w:p w14:paraId="7F3F4BCE" w14:textId="77777777" w:rsidR="00B24E99" w:rsidRPr="008C320F" w:rsidRDefault="00B24E99" w:rsidP="00B24E99">
            <w:pPr>
              <w:spacing w:before="240" w:after="240"/>
              <w:jc w:val="both"/>
              <w:rPr>
                <w:bCs/>
                <w:sz w:val="26"/>
                <w:szCs w:val="26"/>
              </w:rPr>
            </w:pPr>
            <w:r w:rsidRPr="008C320F">
              <w:rPr>
                <w:bCs/>
                <w:sz w:val="26"/>
                <w:szCs w:val="26"/>
              </w:rPr>
              <w:t>- Tiếp nhận hồ sơ qua dịch vụ công trực tuyến tại địa chỉ https://dichvucong.langson.gov.vn;</w:t>
            </w:r>
          </w:p>
          <w:p w14:paraId="49F15D5C" w14:textId="3A4C11AD" w:rsidR="00B24E99" w:rsidRDefault="00B24E99" w:rsidP="00B24E99">
            <w:pPr>
              <w:spacing w:before="240" w:after="240"/>
              <w:rPr>
                <w:b/>
                <w:sz w:val="26"/>
                <w:szCs w:val="26"/>
              </w:rPr>
            </w:pPr>
            <w:r w:rsidRPr="008C320F">
              <w:rPr>
                <w:bCs/>
                <w:sz w:val="26"/>
                <w:szCs w:val="26"/>
              </w:rPr>
              <w:t>- Tiếp nhận hồ sơ và trả kết quả qua dịch vụ bưu chính công ích.</w:t>
            </w:r>
          </w:p>
        </w:tc>
        <w:tc>
          <w:tcPr>
            <w:tcW w:w="2835" w:type="dxa"/>
            <w:vMerge w:val="restart"/>
          </w:tcPr>
          <w:p w14:paraId="134EECCC" w14:textId="77777777" w:rsidR="00B24E99" w:rsidRPr="008C320F" w:rsidRDefault="00B24E99" w:rsidP="00B24E99">
            <w:pPr>
              <w:spacing w:before="240" w:after="240"/>
              <w:jc w:val="both"/>
              <w:rPr>
                <w:bCs/>
                <w:sz w:val="26"/>
                <w:szCs w:val="26"/>
              </w:rPr>
            </w:pPr>
          </w:p>
          <w:p w14:paraId="55DF0482" w14:textId="77777777" w:rsidR="00B24E99" w:rsidRDefault="00B24E99" w:rsidP="00B24E99">
            <w:pPr>
              <w:spacing w:before="240" w:after="240"/>
              <w:jc w:val="both"/>
              <w:rPr>
                <w:bCs/>
                <w:sz w:val="26"/>
                <w:szCs w:val="26"/>
              </w:rPr>
            </w:pPr>
          </w:p>
          <w:p w14:paraId="67BCC41E" w14:textId="77777777" w:rsidR="00B24E99" w:rsidRDefault="00B24E99" w:rsidP="00B24E99">
            <w:pPr>
              <w:spacing w:before="240" w:after="240"/>
              <w:jc w:val="both"/>
              <w:rPr>
                <w:bCs/>
                <w:sz w:val="26"/>
                <w:szCs w:val="26"/>
              </w:rPr>
            </w:pPr>
          </w:p>
          <w:p w14:paraId="4FBCAB62" w14:textId="77777777" w:rsidR="00B24E99" w:rsidRDefault="00B24E99" w:rsidP="00B24E99">
            <w:pPr>
              <w:spacing w:before="240" w:after="240"/>
              <w:jc w:val="both"/>
              <w:rPr>
                <w:bCs/>
                <w:sz w:val="26"/>
                <w:szCs w:val="26"/>
              </w:rPr>
            </w:pPr>
          </w:p>
          <w:p w14:paraId="1407AB71" w14:textId="77777777" w:rsidR="00B24E99" w:rsidRPr="008C320F" w:rsidRDefault="00B24E99" w:rsidP="00B24E99">
            <w:pPr>
              <w:spacing w:before="240" w:after="240"/>
              <w:jc w:val="both"/>
              <w:rPr>
                <w:bCs/>
                <w:sz w:val="26"/>
                <w:szCs w:val="26"/>
              </w:rPr>
            </w:pPr>
            <w:r w:rsidRPr="008C320F">
              <w:rPr>
                <w:bCs/>
                <w:sz w:val="26"/>
                <w:szCs w:val="26"/>
              </w:rPr>
              <w:t>- Nghị định số 143/2016/NĐ-CP ngày 14/10/2016;</w:t>
            </w:r>
          </w:p>
          <w:p w14:paraId="0548C38E" w14:textId="77777777" w:rsidR="00B24E99" w:rsidRPr="008C320F" w:rsidRDefault="00B24E99" w:rsidP="00B24E99">
            <w:pPr>
              <w:spacing w:before="240" w:after="240"/>
              <w:jc w:val="both"/>
              <w:rPr>
                <w:bCs/>
                <w:sz w:val="26"/>
                <w:szCs w:val="26"/>
              </w:rPr>
            </w:pPr>
            <w:r w:rsidRPr="008C320F">
              <w:rPr>
                <w:bCs/>
                <w:sz w:val="26"/>
                <w:szCs w:val="26"/>
              </w:rPr>
              <w:t>- Nghị định số 140/2018/NĐ-CP ngày 08/10/2018;</w:t>
            </w:r>
          </w:p>
          <w:p w14:paraId="4B975DF3" w14:textId="5382C639" w:rsidR="00B24E99" w:rsidRDefault="00B24E99" w:rsidP="00B24E99">
            <w:pPr>
              <w:spacing w:before="240" w:after="240"/>
              <w:rPr>
                <w:b/>
                <w:sz w:val="26"/>
                <w:szCs w:val="26"/>
              </w:rPr>
            </w:pPr>
            <w:r w:rsidRPr="008C320F">
              <w:rPr>
                <w:bCs/>
                <w:sz w:val="26"/>
                <w:szCs w:val="26"/>
              </w:rPr>
              <w:t>- Nghị định số 24/2022/NĐ-CP ngày 06/4/2022.</w:t>
            </w:r>
          </w:p>
        </w:tc>
      </w:tr>
      <w:tr w:rsidR="00627BDD" w14:paraId="164DEE3F" w14:textId="77777777" w:rsidTr="00FC46FD">
        <w:trPr>
          <w:jc w:val="center"/>
        </w:trPr>
        <w:tc>
          <w:tcPr>
            <w:tcW w:w="660" w:type="dxa"/>
            <w:vAlign w:val="center"/>
          </w:tcPr>
          <w:p w14:paraId="02796A97" w14:textId="2361519C" w:rsidR="00627BDD" w:rsidRPr="00B24E99" w:rsidRDefault="00B24E99" w:rsidP="00B24E99">
            <w:pPr>
              <w:spacing w:before="240" w:after="240"/>
              <w:jc w:val="center"/>
              <w:rPr>
                <w:bCs/>
                <w:sz w:val="26"/>
                <w:szCs w:val="26"/>
              </w:rPr>
            </w:pPr>
            <w:r w:rsidRPr="00B24E99">
              <w:rPr>
                <w:bCs/>
                <w:sz w:val="26"/>
                <w:szCs w:val="26"/>
              </w:rPr>
              <w:t>11</w:t>
            </w:r>
          </w:p>
        </w:tc>
        <w:tc>
          <w:tcPr>
            <w:tcW w:w="1605" w:type="dxa"/>
            <w:vAlign w:val="center"/>
          </w:tcPr>
          <w:p w14:paraId="06FAE326" w14:textId="77D2737A" w:rsidR="00627BDD" w:rsidRPr="00B24E99" w:rsidRDefault="00627BDD" w:rsidP="00FC46FD">
            <w:pPr>
              <w:spacing w:before="240" w:after="240"/>
              <w:rPr>
                <w:b/>
                <w:sz w:val="26"/>
                <w:szCs w:val="26"/>
              </w:rPr>
            </w:pPr>
            <w:r w:rsidRPr="00B24E99">
              <w:rPr>
                <w:rFonts w:cs="Times New Roman"/>
                <w:sz w:val="26"/>
                <w:szCs w:val="26"/>
              </w:rPr>
              <w:t>1.010927</w:t>
            </w:r>
            <w:r w:rsidRPr="00B24E99">
              <w:rPr>
                <w:sz w:val="26"/>
                <w:szCs w:val="26"/>
              </w:rPr>
              <w:t>000 .00.00.H37</w:t>
            </w:r>
          </w:p>
        </w:tc>
        <w:tc>
          <w:tcPr>
            <w:tcW w:w="2049" w:type="dxa"/>
          </w:tcPr>
          <w:p w14:paraId="61E8D670" w14:textId="5FA4F42C" w:rsidR="00627BDD" w:rsidRDefault="00627BDD" w:rsidP="00B24E99">
            <w:pPr>
              <w:spacing w:before="240" w:after="240"/>
              <w:jc w:val="both"/>
              <w:rPr>
                <w:b/>
                <w:sz w:val="26"/>
                <w:szCs w:val="26"/>
              </w:rPr>
            </w:pPr>
            <w:r w:rsidRPr="00CD7F60">
              <w:rPr>
                <w:rFonts w:cs="Times New Roman"/>
                <w:sz w:val="26"/>
                <w:szCs w:val="26"/>
              </w:rPr>
              <w:t>Thành lập phân hiệu của trường trung cấp công lập trực thuộc tỉnh, thành phố trực thuộc trung ương; cho phép thành lập phân hiệu của trường trung cấp tư thục trên địa bàn</w:t>
            </w:r>
          </w:p>
        </w:tc>
        <w:tc>
          <w:tcPr>
            <w:tcW w:w="1918" w:type="dxa"/>
            <w:vMerge/>
          </w:tcPr>
          <w:p w14:paraId="3C7768E9" w14:textId="77777777" w:rsidR="00627BDD" w:rsidRDefault="00627BDD" w:rsidP="00627BDD">
            <w:pPr>
              <w:spacing w:before="240" w:after="240"/>
              <w:rPr>
                <w:b/>
                <w:sz w:val="26"/>
                <w:szCs w:val="26"/>
              </w:rPr>
            </w:pPr>
          </w:p>
        </w:tc>
        <w:tc>
          <w:tcPr>
            <w:tcW w:w="2694" w:type="dxa"/>
            <w:vMerge/>
          </w:tcPr>
          <w:p w14:paraId="4C008238" w14:textId="77777777" w:rsidR="00627BDD" w:rsidRDefault="00627BDD" w:rsidP="00627BDD">
            <w:pPr>
              <w:spacing w:before="240" w:after="240"/>
              <w:rPr>
                <w:b/>
                <w:sz w:val="26"/>
                <w:szCs w:val="26"/>
              </w:rPr>
            </w:pPr>
          </w:p>
        </w:tc>
        <w:tc>
          <w:tcPr>
            <w:tcW w:w="3260" w:type="dxa"/>
            <w:vMerge/>
          </w:tcPr>
          <w:p w14:paraId="4A907470" w14:textId="77777777" w:rsidR="00627BDD" w:rsidRDefault="00627BDD" w:rsidP="00627BDD">
            <w:pPr>
              <w:spacing w:before="240" w:after="240"/>
              <w:rPr>
                <w:b/>
                <w:sz w:val="26"/>
                <w:szCs w:val="26"/>
              </w:rPr>
            </w:pPr>
          </w:p>
        </w:tc>
        <w:tc>
          <w:tcPr>
            <w:tcW w:w="2835" w:type="dxa"/>
            <w:vMerge/>
          </w:tcPr>
          <w:p w14:paraId="22CFBB37" w14:textId="77777777" w:rsidR="00627BDD" w:rsidRDefault="00627BDD" w:rsidP="00627BDD">
            <w:pPr>
              <w:spacing w:before="240" w:after="240"/>
              <w:rPr>
                <w:b/>
                <w:sz w:val="26"/>
                <w:szCs w:val="26"/>
              </w:rPr>
            </w:pPr>
          </w:p>
        </w:tc>
      </w:tr>
      <w:tr w:rsidR="0070797B" w14:paraId="35263DBF" w14:textId="77777777" w:rsidTr="00A061D9">
        <w:trPr>
          <w:jc w:val="center"/>
        </w:trPr>
        <w:tc>
          <w:tcPr>
            <w:tcW w:w="660" w:type="dxa"/>
            <w:vAlign w:val="center"/>
          </w:tcPr>
          <w:p w14:paraId="5106D057" w14:textId="39A2152F" w:rsidR="0070797B" w:rsidRPr="00B24E99" w:rsidRDefault="00A061D9" w:rsidP="0070797B">
            <w:pPr>
              <w:spacing w:before="240" w:after="240"/>
              <w:jc w:val="center"/>
              <w:rPr>
                <w:bCs/>
                <w:sz w:val="26"/>
                <w:szCs w:val="26"/>
              </w:rPr>
            </w:pPr>
            <w:r>
              <w:rPr>
                <w:bCs/>
                <w:sz w:val="26"/>
                <w:szCs w:val="26"/>
              </w:rPr>
              <w:t>12</w:t>
            </w:r>
          </w:p>
        </w:tc>
        <w:tc>
          <w:tcPr>
            <w:tcW w:w="1605" w:type="dxa"/>
            <w:vAlign w:val="center"/>
          </w:tcPr>
          <w:p w14:paraId="0D737ADE" w14:textId="35AFB15D" w:rsidR="0070797B" w:rsidRPr="00A061D9" w:rsidRDefault="0070797B" w:rsidP="00A061D9">
            <w:pPr>
              <w:spacing w:before="240" w:after="240"/>
              <w:rPr>
                <w:rFonts w:cs="Times New Roman"/>
                <w:sz w:val="26"/>
                <w:szCs w:val="26"/>
              </w:rPr>
            </w:pPr>
            <w:r w:rsidRPr="00A061D9">
              <w:rPr>
                <w:rFonts w:cs="Times New Roman"/>
                <w:sz w:val="26"/>
                <w:szCs w:val="26"/>
              </w:rPr>
              <w:t>1.000266</w:t>
            </w:r>
            <w:r w:rsidRPr="00A061D9">
              <w:rPr>
                <w:sz w:val="26"/>
                <w:szCs w:val="26"/>
              </w:rPr>
              <w:t>000 .00.00.H37</w:t>
            </w:r>
          </w:p>
        </w:tc>
        <w:tc>
          <w:tcPr>
            <w:tcW w:w="2049" w:type="dxa"/>
          </w:tcPr>
          <w:p w14:paraId="223D4149" w14:textId="30341D25" w:rsidR="0070797B" w:rsidRPr="00CD7F60" w:rsidRDefault="0070797B" w:rsidP="0070797B">
            <w:pPr>
              <w:spacing w:before="240" w:after="240"/>
              <w:jc w:val="both"/>
              <w:rPr>
                <w:rFonts w:cs="Times New Roman"/>
                <w:sz w:val="26"/>
                <w:szCs w:val="26"/>
              </w:rPr>
            </w:pPr>
            <w:r w:rsidRPr="00CD7F60">
              <w:rPr>
                <w:rFonts w:cs="Times New Roman"/>
                <w:sz w:val="26"/>
                <w:szCs w:val="26"/>
              </w:rPr>
              <w:t>Chấm dứt hoạt động phân hiệu của trường trung cấp công lập trực thuộc tỉnh, thành phố trực thuộc trung ương và phân hiệu của trường trung cấp tư thục trên địa bàn tỉnh, thành phố trực thuộc trung ương</w:t>
            </w:r>
          </w:p>
        </w:tc>
        <w:tc>
          <w:tcPr>
            <w:tcW w:w="1918" w:type="dxa"/>
            <w:vAlign w:val="center"/>
          </w:tcPr>
          <w:p w14:paraId="22FE4E8F" w14:textId="5A4EDE8B" w:rsidR="0070797B" w:rsidRDefault="0070797B" w:rsidP="00F713D7">
            <w:pPr>
              <w:spacing w:before="240" w:after="240"/>
              <w:jc w:val="center"/>
              <w:rPr>
                <w:b/>
                <w:sz w:val="26"/>
                <w:szCs w:val="26"/>
              </w:rPr>
            </w:pPr>
            <w:r w:rsidRPr="00CD7F60">
              <w:rPr>
                <w:rFonts w:cs="Times New Roman"/>
                <w:sz w:val="26"/>
                <w:szCs w:val="26"/>
              </w:rPr>
              <w:t>15 ngày làm việc</w:t>
            </w:r>
          </w:p>
        </w:tc>
        <w:tc>
          <w:tcPr>
            <w:tcW w:w="2694" w:type="dxa"/>
            <w:vMerge w:val="restart"/>
            <w:vAlign w:val="center"/>
          </w:tcPr>
          <w:p w14:paraId="1B2C55C7" w14:textId="77777777" w:rsidR="0070797B" w:rsidRPr="00CD7F60" w:rsidRDefault="0070797B" w:rsidP="0070797B">
            <w:pPr>
              <w:jc w:val="both"/>
              <w:rPr>
                <w:rFonts w:cs="Times New Roman"/>
                <w:sz w:val="26"/>
                <w:szCs w:val="26"/>
              </w:rPr>
            </w:pPr>
            <w:r w:rsidRPr="00CD7F60">
              <w:rPr>
                <w:rFonts w:cs="Times New Roman"/>
                <w:b/>
                <w:bCs/>
                <w:sz w:val="26"/>
                <w:szCs w:val="26"/>
              </w:rPr>
              <w:t xml:space="preserve">- Cơ quan tiếp nhận và trả kết quả: </w:t>
            </w:r>
            <w:r w:rsidRPr="00CD7F60">
              <w:rPr>
                <w:rFonts w:cs="Times New Roman"/>
                <w:sz w:val="26"/>
                <w:szCs w:val="26"/>
              </w:rPr>
              <w:t>Trung tâm Phục vụ hành chính công tỉnh Lạng Sơn. Địa chỉ: Phố Dã Tượng, Phường Chi Lăng, thành phố Lạng Sơn, tỉnh Lạng Sơn;</w:t>
            </w:r>
          </w:p>
          <w:p w14:paraId="111890E7" w14:textId="0EE36A12" w:rsidR="0070797B" w:rsidRDefault="0070797B" w:rsidP="005A75B1">
            <w:pPr>
              <w:spacing w:before="120" w:after="240"/>
              <w:jc w:val="both"/>
              <w:rPr>
                <w:b/>
                <w:sz w:val="26"/>
                <w:szCs w:val="26"/>
              </w:rPr>
            </w:pPr>
            <w:r w:rsidRPr="00CD7F60">
              <w:rPr>
                <w:rFonts w:cs="Times New Roman"/>
                <w:b/>
                <w:bCs/>
                <w:sz w:val="26"/>
                <w:szCs w:val="26"/>
              </w:rPr>
              <w:t xml:space="preserve">- Cơ quan thực hiện: </w:t>
            </w:r>
            <w:r w:rsidRPr="00CD7F60">
              <w:rPr>
                <w:rFonts w:cs="Times New Roman"/>
                <w:sz w:val="26"/>
                <w:szCs w:val="26"/>
              </w:rPr>
              <w:t>Sở Giáo dục và Đào tạo tỉnh Lạng Sơn. Địa chỉ: số 06 đường Hoàng Văn Thụ, phường Chi Lăng, thành phố Lạng Sơn, tỉnh Lạng Sơn.</w:t>
            </w:r>
          </w:p>
        </w:tc>
        <w:tc>
          <w:tcPr>
            <w:tcW w:w="3260" w:type="dxa"/>
            <w:vMerge w:val="restart"/>
            <w:vAlign w:val="center"/>
          </w:tcPr>
          <w:p w14:paraId="4568DF8C" w14:textId="77777777" w:rsidR="0070797B" w:rsidRPr="00CD7F60" w:rsidRDefault="0070797B" w:rsidP="0070797B">
            <w:pPr>
              <w:jc w:val="both"/>
              <w:rPr>
                <w:rFonts w:cs="Times New Roman"/>
                <w:sz w:val="26"/>
                <w:szCs w:val="26"/>
              </w:rPr>
            </w:pPr>
            <w:r w:rsidRPr="00CD7F60">
              <w:rPr>
                <w:rFonts w:cs="Times New Roman"/>
                <w:sz w:val="26"/>
                <w:szCs w:val="26"/>
              </w:rPr>
              <w:t>- Tiếp nhận và trả kết quả tại Trung tâm Phục vụ hành chính công tỉnh;</w:t>
            </w:r>
          </w:p>
          <w:p w14:paraId="6354E1BD" w14:textId="77777777" w:rsidR="0070797B" w:rsidRPr="00CD7F60" w:rsidRDefault="0070797B" w:rsidP="005A75B1">
            <w:pPr>
              <w:spacing w:before="120" w:after="120"/>
              <w:jc w:val="both"/>
              <w:rPr>
                <w:rFonts w:cs="Times New Roman"/>
                <w:sz w:val="26"/>
                <w:szCs w:val="26"/>
              </w:rPr>
            </w:pPr>
            <w:r w:rsidRPr="00CD7F60">
              <w:rPr>
                <w:rFonts w:cs="Times New Roman"/>
                <w:sz w:val="26"/>
                <w:szCs w:val="26"/>
              </w:rPr>
              <w:t>- Tiếp nhận hồ sơ qua dịch vụ công trực tuyến tại địa chỉ https://dichvucong.langson.gov.vn;</w:t>
            </w:r>
          </w:p>
          <w:p w14:paraId="767BB64C" w14:textId="4A64EE5F" w:rsidR="0070797B" w:rsidRDefault="0070797B" w:rsidP="005A75B1">
            <w:pPr>
              <w:spacing w:before="120" w:after="240"/>
              <w:rPr>
                <w:b/>
                <w:sz w:val="26"/>
                <w:szCs w:val="26"/>
              </w:rPr>
            </w:pPr>
            <w:r w:rsidRPr="00CD7F60">
              <w:rPr>
                <w:rFonts w:cs="Times New Roman"/>
                <w:sz w:val="26"/>
                <w:szCs w:val="26"/>
              </w:rPr>
              <w:t>- Tiếp nhận hồ sơ và trả kết quả qua dịch vụ bưu chính công ích.</w:t>
            </w:r>
          </w:p>
        </w:tc>
        <w:tc>
          <w:tcPr>
            <w:tcW w:w="2835" w:type="dxa"/>
            <w:vMerge w:val="restart"/>
          </w:tcPr>
          <w:p w14:paraId="1D197CC5" w14:textId="77777777" w:rsidR="0070797B" w:rsidRDefault="0070797B" w:rsidP="0070797B">
            <w:pPr>
              <w:spacing w:before="240" w:after="240"/>
              <w:jc w:val="both"/>
              <w:rPr>
                <w:bCs/>
                <w:sz w:val="26"/>
                <w:szCs w:val="26"/>
              </w:rPr>
            </w:pPr>
          </w:p>
          <w:p w14:paraId="75D44544" w14:textId="77777777" w:rsidR="0070797B" w:rsidRDefault="0070797B" w:rsidP="0070797B">
            <w:pPr>
              <w:spacing w:before="240" w:after="240"/>
              <w:jc w:val="both"/>
              <w:rPr>
                <w:bCs/>
                <w:sz w:val="26"/>
                <w:szCs w:val="26"/>
              </w:rPr>
            </w:pPr>
          </w:p>
          <w:p w14:paraId="6B722847" w14:textId="77777777" w:rsidR="0070797B" w:rsidRDefault="0070797B" w:rsidP="0070797B">
            <w:pPr>
              <w:spacing w:before="240" w:after="240"/>
              <w:jc w:val="both"/>
              <w:rPr>
                <w:bCs/>
                <w:sz w:val="26"/>
                <w:szCs w:val="26"/>
              </w:rPr>
            </w:pPr>
          </w:p>
          <w:p w14:paraId="2263000E" w14:textId="77777777" w:rsidR="00A061D9" w:rsidRDefault="00A061D9" w:rsidP="0070797B">
            <w:pPr>
              <w:spacing w:before="240" w:after="120"/>
              <w:jc w:val="both"/>
              <w:rPr>
                <w:bCs/>
                <w:sz w:val="26"/>
                <w:szCs w:val="26"/>
              </w:rPr>
            </w:pPr>
          </w:p>
          <w:p w14:paraId="15801F43" w14:textId="0DF8F1DA" w:rsidR="0070797B" w:rsidRPr="00152ADA" w:rsidRDefault="0070797B" w:rsidP="0070797B">
            <w:pPr>
              <w:spacing w:before="240" w:after="120"/>
              <w:jc w:val="both"/>
              <w:rPr>
                <w:bCs/>
                <w:sz w:val="26"/>
                <w:szCs w:val="26"/>
              </w:rPr>
            </w:pPr>
            <w:r w:rsidRPr="00152ADA">
              <w:rPr>
                <w:bCs/>
                <w:sz w:val="26"/>
                <w:szCs w:val="26"/>
              </w:rPr>
              <w:t>- Nghị định số 143/2016/NĐ-CP ngày 14/10/2016;</w:t>
            </w:r>
          </w:p>
          <w:p w14:paraId="6B73E98B" w14:textId="77777777" w:rsidR="0070797B" w:rsidRPr="00152ADA" w:rsidRDefault="0070797B" w:rsidP="0070797B">
            <w:pPr>
              <w:spacing w:before="120" w:after="120"/>
              <w:jc w:val="both"/>
              <w:rPr>
                <w:bCs/>
                <w:sz w:val="26"/>
                <w:szCs w:val="26"/>
              </w:rPr>
            </w:pPr>
            <w:r w:rsidRPr="00152ADA">
              <w:rPr>
                <w:bCs/>
                <w:sz w:val="26"/>
                <w:szCs w:val="26"/>
              </w:rPr>
              <w:t>- Nghị định số 15/2019/NĐ-CP ngày 01/02/2019;</w:t>
            </w:r>
          </w:p>
          <w:p w14:paraId="030D6D49" w14:textId="58D37700" w:rsidR="0070797B" w:rsidRDefault="0070797B" w:rsidP="0070797B">
            <w:pPr>
              <w:spacing w:before="120" w:after="240"/>
              <w:rPr>
                <w:b/>
                <w:sz w:val="26"/>
                <w:szCs w:val="26"/>
              </w:rPr>
            </w:pPr>
            <w:r w:rsidRPr="00152ADA">
              <w:rPr>
                <w:bCs/>
                <w:sz w:val="26"/>
                <w:szCs w:val="26"/>
              </w:rPr>
              <w:t>- Nghị định số 24/2022/NĐ-CP ngày 06/4/2022.</w:t>
            </w:r>
          </w:p>
        </w:tc>
      </w:tr>
      <w:tr w:rsidR="0070797B" w14:paraId="446E938D" w14:textId="77777777" w:rsidTr="00A061D9">
        <w:trPr>
          <w:jc w:val="center"/>
        </w:trPr>
        <w:tc>
          <w:tcPr>
            <w:tcW w:w="660" w:type="dxa"/>
            <w:vAlign w:val="center"/>
          </w:tcPr>
          <w:p w14:paraId="2FFF1C15" w14:textId="764DBE7C" w:rsidR="0070797B" w:rsidRPr="00B24E99" w:rsidRDefault="00A061D9" w:rsidP="0070797B">
            <w:pPr>
              <w:spacing w:before="240" w:after="240"/>
              <w:jc w:val="center"/>
              <w:rPr>
                <w:bCs/>
                <w:sz w:val="26"/>
                <w:szCs w:val="26"/>
              </w:rPr>
            </w:pPr>
            <w:r>
              <w:rPr>
                <w:bCs/>
                <w:sz w:val="26"/>
                <w:szCs w:val="26"/>
              </w:rPr>
              <w:t>13</w:t>
            </w:r>
          </w:p>
        </w:tc>
        <w:tc>
          <w:tcPr>
            <w:tcW w:w="1605" w:type="dxa"/>
            <w:vAlign w:val="center"/>
          </w:tcPr>
          <w:p w14:paraId="68E53189" w14:textId="1EBC6CFD" w:rsidR="0070797B" w:rsidRPr="00A061D9" w:rsidRDefault="0070797B" w:rsidP="00A061D9">
            <w:pPr>
              <w:spacing w:before="240" w:after="240"/>
              <w:rPr>
                <w:rFonts w:cs="Times New Roman"/>
                <w:sz w:val="26"/>
                <w:szCs w:val="26"/>
              </w:rPr>
            </w:pPr>
            <w:r w:rsidRPr="00A061D9">
              <w:rPr>
                <w:rFonts w:cs="Times New Roman"/>
                <w:sz w:val="26"/>
                <w:szCs w:val="26"/>
              </w:rPr>
              <w:t>1.000482</w:t>
            </w:r>
            <w:r w:rsidRPr="00A061D9">
              <w:rPr>
                <w:sz w:val="26"/>
                <w:szCs w:val="26"/>
              </w:rPr>
              <w:t>000 .00.00.H37</w:t>
            </w:r>
          </w:p>
        </w:tc>
        <w:tc>
          <w:tcPr>
            <w:tcW w:w="2049" w:type="dxa"/>
          </w:tcPr>
          <w:p w14:paraId="3BAA41CA" w14:textId="73555803" w:rsidR="0070797B" w:rsidRPr="0070797B" w:rsidRDefault="0070797B" w:rsidP="0070797B">
            <w:pPr>
              <w:spacing w:before="240" w:after="240"/>
              <w:jc w:val="both"/>
              <w:rPr>
                <w:rFonts w:cs="Times New Roman"/>
                <w:spacing w:val="-4"/>
                <w:sz w:val="26"/>
                <w:szCs w:val="26"/>
              </w:rPr>
            </w:pPr>
            <w:r w:rsidRPr="0070797B">
              <w:rPr>
                <w:rFonts w:cs="Times New Roman"/>
                <w:spacing w:val="-4"/>
                <w:sz w:val="26"/>
                <w:szCs w:val="26"/>
              </w:rPr>
              <w:t>Công nhận trường trung cấp, trung tâm giáo dục nghề nghiệp tư thục; trường trung cấp, trung tâm giáo dục nghề nghiệp có vốn đầu tư nước ngoài chuyển sang hoạt động không vì lợi nhuận</w:t>
            </w:r>
          </w:p>
        </w:tc>
        <w:tc>
          <w:tcPr>
            <w:tcW w:w="1918" w:type="dxa"/>
            <w:vAlign w:val="center"/>
          </w:tcPr>
          <w:p w14:paraId="0DAAC73D" w14:textId="549E586D" w:rsidR="0070797B" w:rsidRDefault="0070797B" w:rsidP="00F713D7">
            <w:pPr>
              <w:spacing w:before="240" w:after="240"/>
              <w:jc w:val="center"/>
              <w:rPr>
                <w:b/>
                <w:sz w:val="26"/>
                <w:szCs w:val="26"/>
              </w:rPr>
            </w:pPr>
            <w:r w:rsidRPr="00CD7F60">
              <w:rPr>
                <w:rFonts w:cs="Times New Roman"/>
                <w:sz w:val="26"/>
                <w:szCs w:val="26"/>
              </w:rPr>
              <w:t>20 ngày làm việc</w:t>
            </w:r>
          </w:p>
        </w:tc>
        <w:tc>
          <w:tcPr>
            <w:tcW w:w="2694" w:type="dxa"/>
            <w:vMerge/>
          </w:tcPr>
          <w:p w14:paraId="6BAA355E" w14:textId="77777777" w:rsidR="0070797B" w:rsidRDefault="0070797B" w:rsidP="0070797B">
            <w:pPr>
              <w:spacing w:before="240" w:after="240"/>
              <w:rPr>
                <w:b/>
                <w:sz w:val="26"/>
                <w:szCs w:val="26"/>
              </w:rPr>
            </w:pPr>
          </w:p>
        </w:tc>
        <w:tc>
          <w:tcPr>
            <w:tcW w:w="3260" w:type="dxa"/>
            <w:vMerge/>
          </w:tcPr>
          <w:p w14:paraId="7BCE388D" w14:textId="77777777" w:rsidR="0070797B" w:rsidRDefault="0070797B" w:rsidP="0070797B">
            <w:pPr>
              <w:spacing w:before="240" w:after="240"/>
              <w:rPr>
                <w:b/>
                <w:sz w:val="26"/>
                <w:szCs w:val="26"/>
              </w:rPr>
            </w:pPr>
          </w:p>
        </w:tc>
        <w:tc>
          <w:tcPr>
            <w:tcW w:w="2835" w:type="dxa"/>
            <w:vMerge/>
          </w:tcPr>
          <w:p w14:paraId="315C7E85" w14:textId="77777777" w:rsidR="0070797B" w:rsidRDefault="0070797B" w:rsidP="0070797B">
            <w:pPr>
              <w:spacing w:before="240" w:after="240"/>
              <w:rPr>
                <w:b/>
                <w:sz w:val="26"/>
                <w:szCs w:val="26"/>
              </w:rPr>
            </w:pPr>
          </w:p>
        </w:tc>
      </w:tr>
      <w:tr w:rsidR="004A7819" w14:paraId="239838B7" w14:textId="77777777" w:rsidTr="001E18C7">
        <w:trPr>
          <w:jc w:val="center"/>
        </w:trPr>
        <w:tc>
          <w:tcPr>
            <w:tcW w:w="660" w:type="dxa"/>
            <w:vAlign w:val="center"/>
          </w:tcPr>
          <w:p w14:paraId="441A13E2" w14:textId="5A28EB5C" w:rsidR="004A7819" w:rsidRDefault="004A7819" w:rsidP="00A36738">
            <w:pPr>
              <w:spacing w:before="240" w:after="240"/>
              <w:jc w:val="center"/>
              <w:rPr>
                <w:bCs/>
                <w:sz w:val="26"/>
                <w:szCs w:val="26"/>
              </w:rPr>
            </w:pPr>
            <w:r>
              <w:rPr>
                <w:bCs/>
                <w:sz w:val="26"/>
                <w:szCs w:val="26"/>
              </w:rPr>
              <w:t>14</w:t>
            </w:r>
          </w:p>
        </w:tc>
        <w:tc>
          <w:tcPr>
            <w:tcW w:w="1605" w:type="dxa"/>
            <w:vAlign w:val="center"/>
          </w:tcPr>
          <w:p w14:paraId="37798CF5" w14:textId="6FA71E41" w:rsidR="004A7819" w:rsidRPr="00A36738" w:rsidRDefault="004A7819" w:rsidP="00A36738">
            <w:pPr>
              <w:spacing w:before="240" w:after="240"/>
              <w:rPr>
                <w:rFonts w:cs="Times New Roman"/>
                <w:sz w:val="26"/>
                <w:szCs w:val="26"/>
              </w:rPr>
            </w:pPr>
            <w:r w:rsidRPr="00A36738">
              <w:rPr>
                <w:rFonts w:cs="Times New Roman"/>
                <w:sz w:val="26"/>
                <w:szCs w:val="26"/>
              </w:rPr>
              <w:t>1.000509</w:t>
            </w:r>
            <w:r w:rsidRPr="00A36738">
              <w:rPr>
                <w:sz w:val="26"/>
                <w:szCs w:val="26"/>
              </w:rPr>
              <w:t>000 .00.00.H37</w:t>
            </w:r>
          </w:p>
        </w:tc>
        <w:tc>
          <w:tcPr>
            <w:tcW w:w="2049" w:type="dxa"/>
            <w:vAlign w:val="center"/>
          </w:tcPr>
          <w:p w14:paraId="4D217443" w14:textId="79409D85" w:rsidR="004A7819" w:rsidRPr="0070797B" w:rsidRDefault="004A7819" w:rsidP="00A36738">
            <w:pPr>
              <w:spacing w:before="240" w:after="240"/>
              <w:jc w:val="both"/>
              <w:rPr>
                <w:rFonts w:cs="Times New Roman"/>
                <w:spacing w:val="-4"/>
                <w:sz w:val="26"/>
                <w:szCs w:val="26"/>
              </w:rPr>
            </w:pPr>
            <w:r w:rsidRPr="00CD7F60">
              <w:rPr>
                <w:rFonts w:cs="Times New Roman"/>
                <w:sz w:val="26"/>
                <w:szCs w:val="26"/>
              </w:rPr>
              <w:t>Cho phép thành lập trường trung cấp, trung tâm giáo dục nghề nghiệp tư thục hoạt động không vì lợi nhuận</w:t>
            </w:r>
          </w:p>
        </w:tc>
        <w:tc>
          <w:tcPr>
            <w:tcW w:w="1918" w:type="dxa"/>
            <w:vAlign w:val="center"/>
          </w:tcPr>
          <w:p w14:paraId="0CA3E89A" w14:textId="77777777" w:rsidR="006C1247" w:rsidRDefault="004A7819" w:rsidP="006C1247">
            <w:pPr>
              <w:jc w:val="center"/>
              <w:rPr>
                <w:rFonts w:cs="Times New Roman"/>
                <w:sz w:val="26"/>
                <w:szCs w:val="26"/>
              </w:rPr>
            </w:pPr>
            <w:r w:rsidRPr="00CD7F60">
              <w:rPr>
                <w:rFonts w:cs="Times New Roman"/>
                <w:sz w:val="26"/>
                <w:szCs w:val="26"/>
              </w:rPr>
              <w:t>16 ngày</w:t>
            </w:r>
          </w:p>
          <w:p w14:paraId="1775FF57" w14:textId="516AE36F" w:rsidR="004A7819" w:rsidRPr="00CD7F60" w:rsidRDefault="004A7819" w:rsidP="006C1247">
            <w:pPr>
              <w:jc w:val="center"/>
              <w:rPr>
                <w:rFonts w:cs="Times New Roman"/>
                <w:sz w:val="26"/>
                <w:szCs w:val="26"/>
              </w:rPr>
            </w:pPr>
            <w:r w:rsidRPr="00CD7F60">
              <w:rPr>
                <w:rFonts w:cs="Times New Roman"/>
                <w:sz w:val="26"/>
                <w:szCs w:val="26"/>
              </w:rPr>
              <w:t xml:space="preserve"> làm việc</w:t>
            </w:r>
          </w:p>
        </w:tc>
        <w:tc>
          <w:tcPr>
            <w:tcW w:w="2694" w:type="dxa"/>
            <w:vMerge w:val="restart"/>
            <w:vAlign w:val="center"/>
          </w:tcPr>
          <w:p w14:paraId="4A921CE1" w14:textId="77777777" w:rsidR="004A7819" w:rsidRPr="00CD7F60" w:rsidRDefault="004A7819" w:rsidP="004A7819">
            <w:pPr>
              <w:jc w:val="both"/>
              <w:rPr>
                <w:rFonts w:cs="Times New Roman"/>
                <w:sz w:val="26"/>
                <w:szCs w:val="26"/>
              </w:rPr>
            </w:pPr>
            <w:r w:rsidRPr="00CD7F60">
              <w:rPr>
                <w:rFonts w:cs="Times New Roman"/>
                <w:b/>
                <w:bCs/>
                <w:sz w:val="26"/>
                <w:szCs w:val="26"/>
              </w:rPr>
              <w:t xml:space="preserve">- Cơ quan tiếp nhận và trả kết quả: </w:t>
            </w:r>
            <w:r w:rsidRPr="00CD7F60">
              <w:rPr>
                <w:rFonts w:cs="Times New Roman"/>
                <w:sz w:val="26"/>
                <w:szCs w:val="26"/>
              </w:rPr>
              <w:t>Trung tâm Phục vụ hành chính công tỉnh Lạng Sơn. Địa chỉ: Phố Dã Tượng, Phường Chi Lăng, thành phố Lạng Sơn, tỉnh Lạng Sơn;</w:t>
            </w:r>
          </w:p>
          <w:p w14:paraId="24D16DA5" w14:textId="626AAED1" w:rsidR="004A7819" w:rsidRDefault="004A7819" w:rsidP="00FF2377">
            <w:pPr>
              <w:spacing w:before="120"/>
              <w:jc w:val="both"/>
              <w:rPr>
                <w:b/>
                <w:sz w:val="26"/>
                <w:szCs w:val="26"/>
              </w:rPr>
            </w:pPr>
            <w:r w:rsidRPr="00CD7F60">
              <w:rPr>
                <w:rFonts w:cs="Times New Roman"/>
                <w:b/>
                <w:bCs/>
                <w:sz w:val="26"/>
                <w:szCs w:val="26"/>
              </w:rPr>
              <w:t xml:space="preserve">- Cơ quan thực hiện: </w:t>
            </w:r>
            <w:r w:rsidRPr="00CD7F60">
              <w:rPr>
                <w:rFonts w:cs="Times New Roman"/>
                <w:sz w:val="26"/>
                <w:szCs w:val="26"/>
              </w:rPr>
              <w:t>Sở Giáo dục và Đào tạo tỉnh Lạng Sơn. Địa chỉ: số 06 đường Hoàng Văn Thụ, phường Chi Lăng, thành phố Lạng Sơn, tỉnh Lạng Sơn.</w:t>
            </w:r>
          </w:p>
        </w:tc>
        <w:tc>
          <w:tcPr>
            <w:tcW w:w="3260" w:type="dxa"/>
            <w:vMerge w:val="restart"/>
            <w:vAlign w:val="center"/>
          </w:tcPr>
          <w:p w14:paraId="31C161EA" w14:textId="77777777" w:rsidR="004A7819" w:rsidRPr="00CD7F60" w:rsidRDefault="004A7819" w:rsidP="00A36738">
            <w:pPr>
              <w:jc w:val="both"/>
              <w:rPr>
                <w:rFonts w:cs="Times New Roman"/>
                <w:sz w:val="26"/>
                <w:szCs w:val="26"/>
              </w:rPr>
            </w:pPr>
            <w:r w:rsidRPr="00CD7F60">
              <w:rPr>
                <w:rFonts w:cs="Times New Roman"/>
                <w:sz w:val="26"/>
                <w:szCs w:val="26"/>
              </w:rPr>
              <w:t>- Tiếp nhận và trả kết quả tại Trung tâm Phục vụ hành chính công tỉnh;</w:t>
            </w:r>
          </w:p>
          <w:p w14:paraId="62D62D9D" w14:textId="77777777" w:rsidR="004A7819" w:rsidRPr="00CD7F60" w:rsidRDefault="004A7819" w:rsidP="00A36738">
            <w:pPr>
              <w:spacing w:before="120" w:after="120"/>
              <w:jc w:val="both"/>
              <w:rPr>
                <w:rFonts w:cs="Times New Roman"/>
                <w:sz w:val="26"/>
                <w:szCs w:val="26"/>
              </w:rPr>
            </w:pPr>
            <w:r w:rsidRPr="00CD7F60">
              <w:rPr>
                <w:rFonts w:cs="Times New Roman"/>
                <w:sz w:val="26"/>
                <w:szCs w:val="26"/>
              </w:rPr>
              <w:t>- Tiếp nhận hồ sơ qua dịch vụ công trực tuyến tại địa chỉ https://dichvucong.langson.gov.vn;</w:t>
            </w:r>
          </w:p>
          <w:p w14:paraId="11681FE5" w14:textId="4DA0D78C" w:rsidR="004A7819" w:rsidRDefault="004A7819" w:rsidP="00A36738">
            <w:pPr>
              <w:spacing w:before="120" w:after="240"/>
              <w:rPr>
                <w:b/>
                <w:sz w:val="26"/>
                <w:szCs w:val="26"/>
              </w:rPr>
            </w:pPr>
            <w:r w:rsidRPr="00CD7F60">
              <w:rPr>
                <w:rFonts w:cs="Times New Roman"/>
                <w:sz w:val="26"/>
                <w:szCs w:val="26"/>
              </w:rPr>
              <w:t>- Tiếp nhận hồ sơ và trả kết quả qua dịch vụ bưu chính công ích.</w:t>
            </w:r>
          </w:p>
        </w:tc>
        <w:tc>
          <w:tcPr>
            <w:tcW w:w="2835" w:type="dxa"/>
          </w:tcPr>
          <w:p w14:paraId="49765BB7" w14:textId="77777777" w:rsidR="004A7819" w:rsidRPr="00A36738" w:rsidRDefault="004A7819" w:rsidP="00A36738">
            <w:pPr>
              <w:spacing w:before="240" w:after="240"/>
              <w:rPr>
                <w:b/>
                <w:sz w:val="26"/>
                <w:szCs w:val="26"/>
              </w:rPr>
            </w:pPr>
          </w:p>
          <w:p w14:paraId="5CA94B94" w14:textId="77777777" w:rsidR="004A7819" w:rsidRPr="00A36738" w:rsidRDefault="004A7819" w:rsidP="00A36738">
            <w:pPr>
              <w:spacing w:before="120" w:after="120"/>
              <w:jc w:val="both"/>
              <w:rPr>
                <w:bCs/>
                <w:sz w:val="26"/>
                <w:szCs w:val="26"/>
              </w:rPr>
            </w:pPr>
            <w:r w:rsidRPr="00A36738">
              <w:rPr>
                <w:bCs/>
                <w:sz w:val="26"/>
                <w:szCs w:val="26"/>
              </w:rPr>
              <w:t>- Nghị định số 143/2016/NĐ-CP ngày 14/10/2016;</w:t>
            </w:r>
          </w:p>
          <w:p w14:paraId="65C54D45" w14:textId="77777777" w:rsidR="004A7819" w:rsidRPr="00A36738" w:rsidRDefault="004A7819" w:rsidP="00A36738">
            <w:pPr>
              <w:spacing w:before="120" w:after="120"/>
              <w:jc w:val="both"/>
              <w:rPr>
                <w:bCs/>
                <w:sz w:val="26"/>
                <w:szCs w:val="26"/>
              </w:rPr>
            </w:pPr>
            <w:r w:rsidRPr="00A36738">
              <w:rPr>
                <w:bCs/>
                <w:sz w:val="26"/>
                <w:szCs w:val="26"/>
              </w:rPr>
              <w:t>- Nghị định số 140/2018/NĐ-CP ngày 08/10/2018;</w:t>
            </w:r>
          </w:p>
          <w:p w14:paraId="5D324E78" w14:textId="77777777" w:rsidR="004A7819" w:rsidRPr="00A36738" w:rsidRDefault="004A7819" w:rsidP="00A36738">
            <w:pPr>
              <w:spacing w:before="120" w:after="120"/>
              <w:jc w:val="both"/>
              <w:rPr>
                <w:bCs/>
                <w:sz w:val="26"/>
                <w:szCs w:val="26"/>
              </w:rPr>
            </w:pPr>
            <w:r w:rsidRPr="00A36738">
              <w:rPr>
                <w:bCs/>
                <w:sz w:val="26"/>
                <w:szCs w:val="26"/>
              </w:rPr>
              <w:t>- Nghị định số 15/2019/NĐ-CP ngày 01/02/2019;</w:t>
            </w:r>
          </w:p>
          <w:p w14:paraId="629C5C92" w14:textId="6DF93BD7" w:rsidR="004A7819" w:rsidRDefault="004A7819" w:rsidP="00A36738">
            <w:pPr>
              <w:spacing w:before="120" w:after="120"/>
              <w:jc w:val="both"/>
              <w:rPr>
                <w:b/>
                <w:sz w:val="26"/>
                <w:szCs w:val="26"/>
              </w:rPr>
            </w:pPr>
            <w:r w:rsidRPr="00A36738">
              <w:rPr>
                <w:bCs/>
                <w:sz w:val="26"/>
                <w:szCs w:val="26"/>
              </w:rPr>
              <w:t>- Nghị định số 24/2022/NĐ-CP ngày 06/4/2022.</w:t>
            </w:r>
          </w:p>
        </w:tc>
      </w:tr>
      <w:tr w:rsidR="004A7819" w14:paraId="49CBFE79" w14:textId="77777777" w:rsidTr="004A2A21">
        <w:trPr>
          <w:trHeight w:val="1713"/>
          <w:jc w:val="center"/>
        </w:trPr>
        <w:tc>
          <w:tcPr>
            <w:tcW w:w="660" w:type="dxa"/>
            <w:vAlign w:val="center"/>
          </w:tcPr>
          <w:p w14:paraId="1B2293AF" w14:textId="2068D523" w:rsidR="004A7819" w:rsidRDefault="001633CD" w:rsidP="004A7819">
            <w:pPr>
              <w:spacing w:before="240" w:after="240"/>
              <w:jc w:val="center"/>
              <w:rPr>
                <w:bCs/>
                <w:sz w:val="26"/>
                <w:szCs w:val="26"/>
              </w:rPr>
            </w:pPr>
            <w:r>
              <w:rPr>
                <w:bCs/>
                <w:sz w:val="26"/>
                <w:szCs w:val="26"/>
              </w:rPr>
              <w:t>15</w:t>
            </w:r>
          </w:p>
        </w:tc>
        <w:tc>
          <w:tcPr>
            <w:tcW w:w="1605" w:type="dxa"/>
          </w:tcPr>
          <w:p w14:paraId="18886BBB" w14:textId="0D3F46DD" w:rsidR="004A7819" w:rsidRPr="001633CD" w:rsidRDefault="004A7819" w:rsidP="004A7819">
            <w:pPr>
              <w:spacing w:before="240" w:after="240"/>
              <w:rPr>
                <w:rFonts w:cs="Times New Roman"/>
                <w:sz w:val="26"/>
                <w:szCs w:val="26"/>
              </w:rPr>
            </w:pPr>
            <w:r w:rsidRPr="001633CD">
              <w:rPr>
                <w:rFonts w:cs="Times New Roman"/>
                <w:sz w:val="26"/>
                <w:szCs w:val="26"/>
              </w:rPr>
              <w:t>1.010590</w:t>
            </w:r>
            <w:r w:rsidRPr="001633CD">
              <w:rPr>
                <w:sz w:val="26"/>
                <w:szCs w:val="26"/>
              </w:rPr>
              <w:t>000 .00.00.H37</w:t>
            </w:r>
          </w:p>
        </w:tc>
        <w:tc>
          <w:tcPr>
            <w:tcW w:w="2049" w:type="dxa"/>
          </w:tcPr>
          <w:p w14:paraId="44999F87" w14:textId="4F8E3E90" w:rsidR="004A7819" w:rsidRPr="0070797B" w:rsidRDefault="004A7819" w:rsidP="004A7819">
            <w:pPr>
              <w:spacing w:before="240" w:after="240"/>
              <w:jc w:val="both"/>
              <w:rPr>
                <w:rFonts w:cs="Times New Roman"/>
                <w:spacing w:val="-4"/>
                <w:sz w:val="26"/>
                <w:szCs w:val="26"/>
              </w:rPr>
            </w:pPr>
            <w:r w:rsidRPr="00CD7F60">
              <w:rPr>
                <w:rFonts w:cs="Times New Roman"/>
                <w:spacing w:val="-6"/>
                <w:sz w:val="26"/>
                <w:szCs w:val="26"/>
              </w:rPr>
              <w:t>Thành lập hội đồng trường trung cấp công lập</w:t>
            </w:r>
          </w:p>
        </w:tc>
        <w:tc>
          <w:tcPr>
            <w:tcW w:w="1918" w:type="dxa"/>
            <w:vAlign w:val="center"/>
          </w:tcPr>
          <w:p w14:paraId="3A12D955" w14:textId="35B1EA77" w:rsidR="006C1247" w:rsidRDefault="004A7819" w:rsidP="006C1247">
            <w:pPr>
              <w:jc w:val="center"/>
              <w:rPr>
                <w:rFonts w:cs="Times New Roman"/>
                <w:sz w:val="26"/>
                <w:szCs w:val="26"/>
              </w:rPr>
            </w:pPr>
            <w:r w:rsidRPr="00CD7F60">
              <w:rPr>
                <w:rFonts w:cs="Times New Roman"/>
                <w:sz w:val="26"/>
                <w:szCs w:val="26"/>
              </w:rPr>
              <w:t>15 ngày</w:t>
            </w:r>
          </w:p>
          <w:p w14:paraId="5489D988" w14:textId="4A4AFE84" w:rsidR="004A7819" w:rsidRPr="00CD7F60" w:rsidRDefault="004A7819" w:rsidP="006C1247">
            <w:pPr>
              <w:jc w:val="center"/>
              <w:rPr>
                <w:rFonts w:cs="Times New Roman"/>
                <w:sz w:val="26"/>
                <w:szCs w:val="26"/>
              </w:rPr>
            </w:pPr>
            <w:r w:rsidRPr="00CD7F60">
              <w:rPr>
                <w:rFonts w:cs="Times New Roman"/>
                <w:sz w:val="26"/>
                <w:szCs w:val="26"/>
              </w:rPr>
              <w:t>làm việc</w:t>
            </w:r>
          </w:p>
        </w:tc>
        <w:tc>
          <w:tcPr>
            <w:tcW w:w="2694" w:type="dxa"/>
            <w:vMerge/>
            <w:vAlign w:val="center"/>
          </w:tcPr>
          <w:p w14:paraId="476B07EE" w14:textId="49BC17B9" w:rsidR="004A7819" w:rsidRDefault="004A7819" w:rsidP="004A7819">
            <w:pPr>
              <w:spacing w:before="60"/>
              <w:jc w:val="both"/>
              <w:rPr>
                <w:b/>
                <w:sz w:val="26"/>
                <w:szCs w:val="26"/>
              </w:rPr>
            </w:pPr>
          </w:p>
        </w:tc>
        <w:tc>
          <w:tcPr>
            <w:tcW w:w="3260" w:type="dxa"/>
            <w:vMerge/>
            <w:vAlign w:val="center"/>
          </w:tcPr>
          <w:p w14:paraId="701C00E9" w14:textId="4FE6F8D6" w:rsidR="004A7819" w:rsidRDefault="004A7819" w:rsidP="004A7819">
            <w:pPr>
              <w:spacing w:before="240" w:after="240"/>
              <w:rPr>
                <w:b/>
                <w:sz w:val="26"/>
                <w:szCs w:val="26"/>
              </w:rPr>
            </w:pPr>
          </w:p>
        </w:tc>
        <w:tc>
          <w:tcPr>
            <w:tcW w:w="2835" w:type="dxa"/>
            <w:vMerge w:val="restart"/>
          </w:tcPr>
          <w:p w14:paraId="37DE64D7" w14:textId="77777777" w:rsidR="004A7819" w:rsidRDefault="004A7819" w:rsidP="004A7819">
            <w:pPr>
              <w:spacing w:before="240" w:after="240"/>
              <w:jc w:val="both"/>
              <w:rPr>
                <w:bCs/>
                <w:sz w:val="26"/>
                <w:szCs w:val="26"/>
              </w:rPr>
            </w:pPr>
          </w:p>
          <w:p w14:paraId="1FEB957E" w14:textId="77777777" w:rsidR="00E557FD" w:rsidRDefault="00E557FD" w:rsidP="004A7819">
            <w:pPr>
              <w:spacing w:before="240" w:after="240"/>
              <w:jc w:val="both"/>
              <w:rPr>
                <w:bCs/>
                <w:sz w:val="26"/>
                <w:szCs w:val="26"/>
              </w:rPr>
            </w:pPr>
          </w:p>
          <w:p w14:paraId="7D5BE779" w14:textId="4AA10FE5" w:rsidR="004A7819" w:rsidRDefault="004A7819" w:rsidP="004A7819">
            <w:pPr>
              <w:spacing w:before="240" w:after="240"/>
              <w:jc w:val="both"/>
              <w:rPr>
                <w:b/>
                <w:sz w:val="26"/>
                <w:szCs w:val="26"/>
              </w:rPr>
            </w:pPr>
            <w:r w:rsidRPr="004A7819">
              <w:rPr>
                <w:bCs/>
                <w:sz w:val="26"/>
                <w:szCs w:val="26"/>
              </w:rPr>
              <w:t xml:space="preserve">Thông tư số 14/2021/TT-LĐTBXH ngày 21/10/2021 </w:t>
            </w:r>
          </w:p>
        </w:tc>
      </w:tr>
      <w:tr w:rsidR="004A7819" w14:paraId="78EB97F4" w14:textId="77777777" w:rsidTr="006C1247">
        <w:trPr>
          <w:jc w:val="center"/>
        </w:trPr>
        <w:tc>
          <w:tcPr>
            <w:tcW w:w="660" w:type="dxa"/>
            <w:vAlign w:val="center"/>
          </w:tcPr>
          <w:p w14:paraId="60050F6C" w14:textId="6045ABBE" w:rsidR="004A7819" w:rsidRDefault="001633CD" w:rsidP="004A7819">
            <w:pPr>
              <w:spacing w:before="240" w:after="240"/>
              <w:jc w:val="center"/>
              <w:rPr>
                <w:bCs/>
                <w:sz w:val="26"/>
                <w:szCs w:val="26"/>
              </w:rPr>
            </w:pPr>
            <w:r>
              <w:rPr>
                <w:bCs/>
                <w:sz w:val="26"/>
                <w:szCs w:val="26"/>
              </w:rPr>
              <w:t>16</w:t>
            </w:r>
          </w:p>
        </w:tc>
        <w:tc>
          <w:tcPr>
            <w:tcW w:w="1605" w:type="dxa"/>
          </w:tcPr>
          <w:p w14:paraId="3D2D7CF9" w14:textId="4EADF5BA" w:rsidR="004A7819" w:rsidRPr="001633CD" w:rsidRDefault="004A7819" w:rsidP="004A7819">
            <w:pPr>
              <w:spacing w:before="240" w:after="240"/>
              <w:rPr>
                <w:rFonts w:cs="Times New Roman"/>
                <w:sz w:val="26"/>
                <w:szCs w:val="26"/>
              </w:rPr>
            </w:pPr>
            <w:r w:rsidRPr="001633CD">
              <w:rPr>
                <w:rFonts w:cs="Times New Roman"/>
                <w:sz w:val="26"/>
                <w:szCs w:val="26"/>
              </w:rPr>
              <w:t>1.010591</w:t>
            </w:r>
            <w:r w:rsidRPr="001633CD">
              <w:rPr>
                <w:sz w:val="26"/>
                <w:szCs w:val="26"/>
              </w:rPr>
              <w:t>000 .00.00.H37</w:t>
            </w:r>
          </w:p>
        </w:tc>
        <w:tc>
          <w:tcPr>
            <w:tcW w:w="2049" w:type="dxa"/>
          </w:tcPr>
          <w:p w14:paraId="10053C4C" w14:textId="33E6F080" w:rsidR="004A7819" w:rsidRDefault="004A7819" w:rsidP="004A7819">
            <w:pPr>
              <w:spacing w:before="240" w:after="240"/>
              <w:jc w:val="both"/>
              <w:rPr>
                <w:rFonts w:cs="Times New Roman"/>
                <w:spacing w:val="-6"/>
                <w:sz w:val="26"/>
                <w:szCs w:val="26"/>
              </w:rPr>
            </w:pPr>
            <w:r w:rsidRPr="00CD7F60">
              <w:rPr>
                <w:rFonts w:cs="Times New Roman"/>
                <w:spacing w:val="-6"/>
                <w:sz w:val="26"/>
                <w:szCs w:val="26"/>
              </w:rPr>
              <w:t>Thay thế chủ tịch, thư ký, thành viên hội đồng trường trung cấp công lập</w:t>
            </w:r>
          </w:p>
          <w:p w14:paraId="15203506" w14:textId="02B8CF2B" w:rsidR="004A2A21" w:rsidRPr="0070797B" w:rsidRDefault="004A2A21" w:rsidP="004A7819">
            <w:pPr>
              <w:spacing w:before="240" w:after="240"/>
              <w:jc w:val="both"/>
              <w:rPr>
                <w:rFonts w:cs="Times New Roman"/>
                <w:spacing w:val="-4"/>
                <w:sz w:val="26"/>
                <w:szCs w:val="26"/>
              </w:rPr>
            </w:pPr>
          </w:p>
        </w:tc>
        <w:tc>
          <w:tcPr>
            <w:tcW w:w="1918" w:type="dxa"/>
            <w:vAlign w:val="center"/>
          </w:tcPr>
          <w:p w14:paraId="51BC08FE" w14:textId="057CAA2E" w:rsidR="006C1247" w:rsidRDefault="004A7819" w:rsidP="006C1247">
            <w:pPr>
              <w:jc w:val="center"/>
              <w:rPr>
                <w:rFonts w:cs="Times New Roman"/>
                <w:sz w:val="26"/>
                <w:szCs w:val="26"/>
              </w:rPr>
            </w:pPr>
            <w:r w:rsidRPr="00CD7F60">
              <w:rPr>
                <w:rFonts w:cs="Times New Roman"/>
                <w:sz w:val="26"/>
                <w:szCs w:val="26"/>
              </w:rPr>
              <w:t>15 ngày</w:t>
            </w:r>
          </w:p>
          <w:p w14:paraId="282C955D" w14:textId="44BE4078" w:rsidR="004A7819" w:rsidRDefault="004A7819" w:rsidP="006C1247">
            <w:pPr>
              <w:jc w:val="center"/>
              <w:rPr>
                <w:rFonts w:cs="Times New Roman"/>
                <w:sz w:val="26"/>
                <w:szCs w:val="26"/>
              </w:rPr>
            </w:pPr>
            <w:r w:rsidRPr="00CD7F60">
              <w:rPr>
                <w:rFonts w:cs="Times New Roman"/>
                <w:sz w:val="26"/>
                <w:szCs w:val="26"/>
              </w:rPr>
              <w:t>làm việc</w:t>
            </w:r>
          </w:p>
          <w:p w14:paraId="0F9EF57C" w14:textId="06F05BFF" w:rsidR="006C1247" w:rsidRPr="00CD7F60" w:rsidRDefault="006C1247" w:rsidP="006C1247">
            <w:pPr>
              <w:jc w:val="center"/>
              <w:rPr>
                <w:rFonts w:cs="Times New Roman"/>
                <w:sz w:val="26"/>
                <w:szCs w:val="26"/>
              </w:rPr>
            </w:pPr>
          </w:p>
        </w:tc>
        <w:tc>
          <w:tcPr>
            <w:tcW w:w="2694" w:type="dxa"/>
            <w:vMerge/>
          </w:tcPr>
          <w:p w14:paraId="603C4267" w14:textId="77777777" w:rsidR="004A7819" w:rsidRDefault="004A7819" w:rsidP="004A7819">
            <w:pPr>
              <w:spacing w:before="240" w:after="240"/>
              <w:rPr>
                <w:b/>
                <w:sz w:val="26"/>
                <w:szCs w:val="26"/>
              </w:rPr>
            </w:pPr>
          </w:p>
        </w:tc>
        <w:tc>
          <w:tcPr>
            <w:tcW w:w="3260" w:type="dxa"/>
            <w:vMerge/>
          </w:tcPr>
          <w:p w14:paraId="02CC57A4" w14:textId="77777777" w:rsidR="004A7819" w:rsidRDefault="004A7819" w:rsidP="004A7819">
            <w:pPr>
              <w:spacing w:before="240" w:after="240"/>
              <w:rPr>
                <w:b/>
                <w:sz w:val="26"/>
                <w:szCs w:val="26"/>
              </w:rPr>
            </w:pPr>
          </w:p>
        </w:tc>
        <w:tc>
          <w:tcPr>
            <w:tcW w:w="2835" w:type="dxa"/>
            <w:vMerge/>
          </w:tcPr>
          <w:p w14:paraId="744AE978" w14:textId="77777777" w:rsidR="004A7819" w:rsidRDefault="004A7819" w:rsidP="004A7819">
            <w:pPr>
              <w:spacing w:before="240" w:after="240"/>
              <w:rPr>
                <w:b/>
                <w:sz w:val="26"/>
                <w:szCs w:val="26"/>
              </w:rPr>
            </w:pPr>
          </w:p>
        </w:tc>
      </w:tr>
      <w:tr w:rsidR="00130C56" w14:paraId="3395F712" w14:textId="77777777" w:rsidTr="00AE7B66">
        <w:trPr>
          <w:trHeight w:val="2183"/>
          <w:jc w:val="center"/>
        </w:trPr>
        <w:tc>
          <w:tcPr>
            <w:tcW w:w="660" w:type="dxa"/>
            <w:vAlign w:val="center"/>
          </w:tcPr>
          <w:p w14:paraId="4621553D" w14:textId="080B4A43" w:rsidR="00130C56" w:rsidRDefault="00130C56" w:rsidP="00130C56">
            <w:pPr>
              <w:spacing w:before="240" w:after="240"/>
              <w:jc w:val="center"/>
              <w:rPr>
                <w:bCs/>
                <w:sz w:val="26"/>
                <w:szCs w:val="26"/>
              </w:rPr>
            </w:pPr>
            <w:r>
              <w:rPr>
                <w:bCs/>
                <w:sz w:val="26"/>
                <w:szCs w:val="26"/>
              </w:rPr>
              <w:t>17</w:t>
            </w:r>
          </w:p>
        </w:tc>
        <w:tc>
          <w:tcPr>
            <w:tcW w:w="1605" w:type="dxa"/>
            <w:vAlign w:val="center"/>
          </w:tcPr>
          <w:p w14:paraId="07CFD33D" w14:textId="6E9DBC76" w:rsidR="00130C56" w:rsidRPr="00130C56" w:rsidRDefault="00130C56" w:rsidP="00130C56">
            <w:pPr>
              <w:spacing w:before="240" w:after="240"/>
              <w:rPr>
                <w:rFonts w:cs="Times New Roman"/>
                <w:sz w:val="26"/>
                <w:szCs w:val="26"/>
              </w:rPr>
            </w:pPr>
            <w:r w:rsidRPr="00130C56">
              <w:rPr>
                <w:rFonts w:cs="Times New Roman"/>
                <w:sz w:val="26"/>
                <w:szCs w:val="26"/>
              </w:rPr>
              <w:t>1.010592</w:t>
            </w:r>
            <w:r w:rsidRPr="00130C56">
              <w:rPr>
                <w:sz w:val="26"/>
                <w:szCs w:val="26"/>
              </w:rPr>
              <w:t>000 .00.00.H37</w:t>
            </w:r>
          </w:p>
        </w:tc>
        <w:tc>
          <w:tcPr>
            <w:tcW w:w="2049" w:type="dxa"/>
          </w:tcPr>
          <w:p w14:paraId="4AE788FA" w14:textId="3453F800" w:rsidR="00130C56" w:rsidRPr="00CD7F60" w:rsidRDefault="00130C56" w:rsidP="00130C56">
            <w:pPr>
              <w:jc w:val="both"/>
              <w:rPr>
                <w:rFonts w:cs="Times New Roman"/>
                <w:spacing w:val="-6"/>
                <w:sz w:val="26"/>
                <w:szCs w:val="26"/>
              </w:rPr>
            </w:pPr>
            <w:r w:rsidRPr="00CD7F60">
              <w:rPr>
                <w:rFonts w:cs="Times New Roman"/>
                <w:sz w:val="26"/>
                <w:szCs w:val="26"/>
              </w:rPr>
              <w:t>Miễn nhiệm, cách chức chủ tịch, thư ký, thành viên hội đồng trường trung cấp công lập</w:t>
            </w:r>
          </w:p>
        </w:tc>
        <w:tc>
          <w:tcPr>
            <w:tcW w:w="1918" w:type="dxa"/>
            <w:vAlign w:val="center"/>
          </w:tcPr>
          <w:p w14:paraId="5CAA4768" w14:textId="1CE28DE2" w:rsidR="00AE7B66" w:rsidRDefault="00130C56" w:rsidP="00AE7B66">
            <w:pPr>
              <w:jc w:val="center"/>
              <w:rPr>
                <w:rFonts w:cs="Times New Roman"/>
                <w:sz w:val="26"/>
                <w:szCs w:val="26"/>
              </w:rPr>
            </w:pPr>
            <w:r w:rsidRPr="00CD7F60">
              <w:rPr>
                <w:rFonts w:cs="Times New Roman"/>
                <w:sz w:val="26"/>
                <w:szCs w:val="26"/>
              </w:rPr>
              <w:t>15 ngày</w:t>
            </w:r>
          </w:p>
          <w:p w14:paraId="2F7EB30B" w14:textId="46203551" w:rsidR="00130C56" w:rsidRPr="00CD7F60" w:rsidRDefault="00130C56" w:rsidP="00AE7B66">
            <w:pPr>
              <w:jc w:val="center"/>
              <w:rPr>
                <w:rFonts w:cs="Times New Roman"/>
                <w:sz w:val="26"/>
                <w:szCs w:val="26"/>
              </w:rPr>
            </w:pPr>
            <w:r w:rsidRPr="00CD7F60">
              <w:rPr>
                <w:rFonts w:cs="Times New Roman"/>
                <w:sz w:val="26"/>
                <w:szCs w:val="26"/>
              </w:rPr>
              <w:t>làm việc</w:t>
            </w:r>
          </w:p>
        </w:tc>
        <w:tc>
          <w:tcPr>
            <w:tcW w:w="2694" w:type="dxa"/>
            <w:vMerge w:val="restart"/>
            <w:vAlign w:val="center"/>
          </w:tcPr>
          <w:p w14:paraId="63A852B3" w14:textId="77777777" w:rsidR="00130C56" w:rsidRPr="00CD7F60" w:rsidRDefault="00130C56" w:rsidP="00130C56">
            <w:pPr>
              <w:jc w:val="both"/>
              <w:rPr>
                <w:rFonts w:cs="Times New Roman"/>
                <w:sz w:val="26"/>
                <w:szCs w:val="26"/>
              </w:rPr>
            </w:pPr>
            <w:r w:rsidRPr="00CD7F60">
              <w:rPr>
                <w:rFonts w:cs="Times New Roman"/>
                <w:b/>
                <w:bCs/>
                <w:sz w:val="26"/>
                <w:szCs w:val="26"/>
              </w:rPr>
              <w:t xml:space="preserve">- Cơ quan tiếp nhận và trả kết quả: </w:t>
            </w:r>
            <w:r w:rsidRPr="00CD7F60">
              <w:rPr>
                <w:rFonts w:cs="Times New Roman"/>
                <w:sz w:val="26"/>
                <w:szCs w:val="26"/>
              </w:rPr>
              <w:t>Trung tâm Phục vụ hành chính công tỉnh Lạng Sơn. Địa chỉ: Phố Dã Tượng, Phường Chi Lăng, thành phố Lạng Sơn, tỉnh Lạng Sơn;</w:t>
            </w:r>
          </w:p>
          <w:p w14:paraId="2AA766C4" w14:textId="4B798241" w:rsidR="00130C56" w:rsidRDefault="00130C56" w:rsidP="00130C56">
            <w:pPr>
              <w:spacing w:before="240" w:after="240"/>
              <w:jc w:val="both"/>
              <w:rPr>
                <w:b/>
                <w:sz w:val="26"/>
                <w:szCs w:val="26"/>
              </w:rPr>
            </w:pPr>
            <w:r w:rsidRPr="00CD7F60">
              <w:rPr>
                <w:rFonts w:cs="Times New Roman"/>
                <w:b/>
                <w:bCs/>
                <w:sz w:val="26"/>
                <w:szCs w:val="26"/>
              </w:rPr>
              <w:t xml:space="preserve">- Cơ quan thực hiện: </w:t>
            </w:r>
            <w:r w:rsidRPr="00CD7F60">
              <w:rPr>
                <w:rFonts w:cs="Times New Roman"/>
                <w:sz w:val="26"/>
                <w:szCs w:val="26"/>
              </w:rPr>
              <w:t>Sở Giáo dục và Đào tạo tỉnh Lạng Sơn. Địa chỉ: số 06 đường Hoàng Văn Thụ, phường Chi Lăng, thành phố Lạng Sơn, tỉnh Lạng Sơn.</w:t>
            </w:r>
          </w:p>
        </w:tc>
        <w:tc>
          <w:tcPr>
            <w:tcW w:w="3260" w:type="dxa"/>
            <w:vMerge w:val="restart"/>
            <w:vAlign w:val="center"/>
          </w:tcPr>
          <w:p w14:paraId="0F86E0AB" w14:textId="77777777" w:rsidR="00130C56" w:rsidRPr="00CD7F60" w:rsidRDefault="00130C56" w:rsidP="00130C56">
            <w:pPr>
              <w:jc w:val="both"/>
              <w:rPr>
                <w:rFonts w:cs="Times New Roman"/>
                <w:sz w:val="26"/>
                <w:szCs w:val="26"/>
              </w:rPr>
            </w:pPr>
            <w:r w:rsidRPr="00CD7F60">
              <w:rPr>
                <w:rFonts w:cs="Times New Roman"/>
                <w:sz w:val="26"/>
                <w:szCs w:val="26"/>
              </w:rPr>
              <w:t>- Tiếp nhận và trả kết quả tại Trung tâm Phục vụ hành chính công tỉnh;</w:t>
            </w:r>
          </w:p>
          <w:p w14:paraId="4465A68F" w14:textId="77777777" w:rsidR="00130C56" w:rsidRPr="00CD7F60" w:rsidRDefault="00130C56" w:rsidP="00130C56">
            <w:pPr>
              <w:spacing w:before="120" w:after="120"/>
              <w:jc w:val="both"/>
              <w:rPr>
                <w:rFonts w:cs="Times New Roman"/>
                <w:sz w:val="26"/>
                <w:szCs w:val="26"/>
              </w:rPr>
            </w:pPr>
            <w:r w:rsidRPr="00CD7F60">
              <w:rPr>
                <w:rFonts w:cs="Times New Roman"/>
                <w:sz w:val="26"/>
                <w:szCs w:val="26"/>
              </w:rPr>
              <w:t>- Tiếp nhận hồ sơ qua dịch vụ công trực tuyến tại địa chỉ https://dichvucong.langson.gov.vn;</w:t>
            </w:r>
          </w:p>
          <w:p w14:paraId="731E48C3" w14:textId="0AB39CC3" w:rsidR="00130C56" w:rsidRDefault="00130C56" w:rsidP="00130C56">
            <w:pPr>
              <w:spacing w:before="120" w:after="240"/>
              <w:rPr>
                <w:b/>
                <w:sz w:val="26"/>
                <w:szCs w:val="26"/>
              </w:rPr>
            </w:pPr>
            <w:r w:rsidRPr="00CD7F60">
              <w:rPr>
                <w:rFonts w:cs="Times New Roman"/>
                <w:sz w:val="26"/>
                <w:szCs w:val="26"/>
              </w:rPr>
              <w:t>- Tiếp nhận hồ sơ và trả kết quả qua dịch vụ bưu chính công ích.</w:t>
            </w:r>
          </w:p>
        </w:tc>
        <w:tc>
          <w:tcPr>
            <w:tcW w:w="2835" w:type="dxa"/>
            <w:vMerge w:val="restart"/>
          </w:tcPr>
          <w:p w14:paraId="088623F2" w14:textId="77777777" w:rsidR="00130C56" w:rsidRPr="00130C56" w:rsidRDefault="00130C56" w:rsidP="00130C56">
            <w:pPr>
              <w:spacing w:before="240" w:after="240"/>
              <w:rPr>
                <w:b/>
                <w:sz w:val="26"/>
                <w:szCs w:val="26"/>
              </w:rPr>
            </w:pPr>
          </w:p>
          <w:p w14:paraId="612F59E3" w14:textId="77777777" w:rsidR="00130C56" w:rsidRDefault="00130C56" w:rsidP="00130C56">
            <w:pPr>
              <w:spacing w:before="240" w:after="240"/>
              <w:jc w:val="both"/>
              <w:rPr>
                <w:bCs/>
                <w:sz w:val="26"/>
                <w:szCs w:val="26"/>
              </w:rPr>
            </w:pPr>
          </w:p>
          <w:p w14:paraId="19FAC8C0" w14:textId="77777777" w:rsidR="00130C56" w:rsidRDefault="00130C56" w:rsidP="00130C56">
            <w:pPr>
              <w:spacing w:before="240" w:after="240"/>
              <w:jc w:val="both"/>
              <w:rPr>
                <w:bCs/>
                <w:sz w:val="26"/>
                <w:szCs w:val="26"/>
              </w:rPr>
            </w:pPr>
          </w:p>
          <w:p w14:paraId="691DCC87" w14:textId="77777777" w:rsidR="00130C56" w:rsidRDefault="00130C56" w:rsidP="00130C56">
            <w:pPr>
              <w:spacing w:before="240" w:after="240"/>
              <w:jc w:val="both"/>
              <w:rPr>
                <w:bCs/>
                <w:sz w:val="26"/>
                <w:szCs w:val="26"/>
              </w:rPr>
            </w:pPr>
          </w:p>
          <w:p w14:paraId="1DC14208" w14:textId="77777777" w:rsidR="00130C56" w:rsidRDefault="00130C56" w:rsidP="00130C56">
            <w:pPr>
              <w:spacing w:before="240" w:after="240"/>
              <w:jc w:val="both"/>
              <w:rPr>
                <w:bCs/>
                <w:sz w:val="26"/>
                <w:szCs w:val="26"/>
              </w:rPr>
            </w:pPr>
          </w:p>
          <w:p w14:paraId="4960CEA6" w14:textId="77777777" w:rsidR="00130C56" w:rsidRDefault="00130C56" w:rsidP="00130C56">
            <w:pPr>
              <w:spacing w:before="240" w:after="240"/>
              <w:jc w:val="both"/>
              <w:rPr>
                <w:bCs/>
                <w:sz w:val="26"/>
                <w:szCs w:val="26"/>
              </w:rPr>
            </w:pPr>
          </w:p>
          <w:p w14:paraId="5B774AB6" w14:textId="77777777" w:rsidR="00130C56" w:rsidRDefault="00130C56" w:rsidP="00130C56">
            <w:pPr>
              <w:spacing w:before="240" w:after="240"/>
              <w:jc w:val="both"/>
              <w:rPr>
                <w:bCs/>
                <w:sz w:val="26"/>
                <w:szCs w:val="26"/>
              </w:rPr>
            </w:pPr>
          </w:p>
          <w:p w14:paraId="6BDA5FB1" w14:textId="21E4A414" w:rsidR="00130C56" w:rsidRPr="00130C56" w:rsidRDefault="00130C56" w:rsidP="00130C56">
            <w:pPr>
              <w:spacing w:before="240" w:after="240"/>
              <w:jc w:val="both"/>
              <w:rPr>
                <w:bCs/>
                <w:sz w:val="26"/>
                <w:szCs w:val="26"/>
              </w:rPr>
            </w:pPr>
            <w:r w:rsidRPr="00130C56">
              <w:rPr>
                <w:bCs/>
                <w:sz w:val="26"/>
                <w:szCs w:val="26"/>
              </w:rPr>
              <w:t xml:space="preserve">Thông tư số 14/2021/TT-LĐTBXH ngày 21/10/2021 </w:t>
            </w:r>
          </w:p>
        </w:tc>
      </w:tr>
      <w:tr w:rsidR="00130C56" w14:paraId="4AA0677A" w14:textId="77777777" w:rsidTr="00AE7B66">
        <w:trPr>
          <w:trHeight w:val="1362"/>
          <w:jc w:val="center"/>
        </w:trPr>
        <w:tc>
          <w:tcPr>
            <w:tcW w:w="660" w:type="dxa"/>
            <w:vAlign w:val="center"/>
          </w:tcPr>
          <w:p w14:paraId="460F7136" w14:textId="30381860" w:rsidR="00130C56" w:rsidRDefault="00130C56" w:rsidP="00130C56">
            <w:pPr>
              <w:spacing w:before="240" w:after="240"/>
              <w:jc w:val="center"/>
              <w:rPr>
                <w:bCs/>
                <w:sz w:val="26"/>
                <w:szCs w:val="26"/>
              </w:rPr>
            </w:pPr>
            <w:r>
              <w:rPr>
                <w:bCs/>
                <w:sz w:val="26"/>
                <w:szCs w:val="26"/>
              </w:rPr>
              <w:t>18</w:t>
            </w:r>
          </w:p>
        </w:tc>
        <w:tc>
          <w:tcPr>
            <w:tcW w:w="1605" w:type="dxa"/>
            <w:vAlign w:val="center"/>
          </w:tcPr>
          <w:p w14:paraId="5976F982" w14:textId="6F4DC23A" w:rsidR="00130C56" w:rsidRPr="00130C56" w:rsidRDefault="00130C56" w:rsidP="00130C56">
            <w:pPr>
              <w:spacing w:before="240" w:after="240"/>
              <w:rPr>
                <w:rFonts w:cs="Times New Roman"/>
                <w:sz w:val="26"/>
                <w:szCs w:val="26"/>
              </w:rPr>
            </w:pPr>
            <w:r w:rsidRPr="00130C56">
              <w:rPr>
                <w:rFonts w:cs="Times New Roman"/>
                <w:sz w:val="26"/>
                <w:szCs w:val="26"/>
              </w:rPr>
              <w:t>1.010593</w:t>
            </w:r>
            <w:r w:rsidRPr="00130C56">
              <w:rPr>
                <w:sz w:val="26"/>
                <w:szCs w:val="26"/>
              </w:rPr>
              <w:t>000 .00.00.H37</w:t>
            </w:r>
          </w:p>
        </w:tc>
        <w:tc>
          <w:tcPr>
            <w:tcW w:w="2049" w:type="dxa"/>
          </w:tcPr>
          <w:p w14:paraId="444EE8B6" w14:textId="15212E6C" w:rsidR="00130C56" w:rsidRPr="00CD7F60" w:rsidRDefault="00130C56" w:rsidP="00130C56">
            <w:pPr>
              <w:jc w:val="both"/>
              <w:rPr>
                <w:rFonts w:cs="Times New Roman"/>
                <w:spacing w:val="-6"/>
                <w:sz w:val="26"/>
                <w:szCs w:val="26"/>
              </w:rPr>
            </w:pPr>
            <w:r w:rsidRPr="00CD7F60">
              <w:rPr>
                <w:rFonts w:cs="Times New Roman"/>
                <w:sz w:val="26"/>
                <w:szCs w:val="26"/>
              </w:rPr>
              <w:t>Công nhận hội đồng quản trị trường trung cấp tư thục</w:t>
            </w:r>
          </w:p>
        </w:tc>
        <w:tc>
          <w:tcPr>
            <w:tcW w:w="1918" w:type="dxa"/>
            <w:vAlign w:val="center"/>
          </w:tcPr>
          <w:p w14:paraId="1DC21AEE" w14:textId="77777777" w:rsidR="00AE7B66" w:rsidRDefault="00130C56" w:rsidP="00AE7B66">
            <w:pPr>
              <w:jc w:val="center"/>
              <w:rPr>
                <w:rFonts w:cs="Times New Roman"/>
                <w:sz w:val="26"/>
                <w:szCs w:val="26"/>
              </w:rPr>
            </w:pPr>
            <w:r w:rsidRPr="00CD7F60">
              <w:rPr>
                <w:rFonts w:cs="Times New Roman"/>
                <w:sz w:val="26"/>
                <w:szCs w:val="26"/>
              </w:rPr>
              <w:t>15 ngày</w:t>
            </w:r>
          </w:p>
          <w:p w14:paraId="22426AF5" w14:textId="3A69CB7A" w:rsidR="00130C56" w:rsidRPr="00CD7F60" w:rsidRDefault="00130C56" w:rsidP="00AE7B66">
            <w:pPr>
              <w:jc w:val="center"/>
              <w:rPr>
                <w:rFonts w:cs="Times New Roman"/>
                <w:sz w:val="26"/>
                <w:szCs w:val="26"/>
              </w:rPr>
            </w:pPr>
            <w:r w:rsidRPr="00CD7F60">
              <w:rPr>
                <w:rFonts w:cs="Times New Roman"/>
                <w:sz w:val="26"/>
                <w:szCs w:val="26"/>
              </w:rPr>
              <w:t>làm việc</w:t>
            </w:r>
          </w:p>
        </w:tc>
        <w:tc>
          <w:tcPr>
            <w:tcW w:w="2694" w:type="dxa"/>
            <w:vMerge/>
          </w:tcPr>
          <w:p w14:paraId="690DEE80" w14:textId="77777777" w:rsidR="00130C56" w:rsidRDefault="00130C56" w:rsidP="00130C56">
            <w:pPr>
              <w:spacing w:before="240" w:after="240"/>
              <w:rPr>
                <w:b/>
                <w:sz w:val="26"/>
                <w:szCs w:val="26"/>
              </w:rPr>
            </w:pPr>
          </w:p>
        </w:tc>
        <w:tc>
          <w:tcPr>
            <w:tcW w:w="3260" w:type="dxa"/>
            <w:vMerge/>
          </w:tcPr>
          <w:p w14:paraId="568398DD" w14:textId="77777777" w:rsidR="00130C56" w:rsidRDefault="00130C56" w:rsidP="00130C56">
            <w:pPr>
              <w:spacing w:before="240" w:after="240"/>
              <w:rPr>
                <w:b/>
                <w:sz w:val="26"/>
                <w:szCs w:val="26"/>
              </w:rPr>
            </w:pPr>
          </w:p>
        </w:tc>
        <w:tc>
          <w:tcPr>
            <w:tcW w:w="2835" w:type="dxa"/>
            <w:vMerge/>
          </w:tcPr>
          <w:p w14:paraId="118C3380" w14:textId="77777777" w:rsidR="00130C56" w:rsidRDefault="00130C56" w:rsidP="00130C56">
            <w:pPr>
              <w:spacing w:before="240" w:after="240"/>
              <w:rPr>
                <w:b/>
                <w:sz w:val="26"/>
                <w:szCs w:val="26"/>
              </w:rPr>
            </w:pPr>
          </w:p>
        </w:tc>
      </w:tr>
      <w:tr w:rsidR="00130C56" w14:paraId="5DBC7CF6" w14:textId="77777777" w:rsidTr="00AE7B66">
        <w:trPr>
          <w:trHeight w:val="2272"/>
          <w:jc w:val="center"/>
        </w:trPr>
        <w:tc>
          <w:tcPr>
            <w:tcW w:w="660" w:type="dxa"/>
            <w:vAlign w:val="center"/>
          </w:tcPr>
          <w:p w14:paraId="117A4DCD" w14:textId="27F518FD" w:rsidR="00130C56" w:rsidRDefault="00130C56" w:rsidP="00130C56">
            <w:pPr>
              <w:spacing w:before="240" w:after="240"/>
              <w:jc w:val="center"/>
              <w:rPr>
                <w:bCs/>
                <w:sz w:val="26"/>
                <w:szCs w:val="26"/>
              </w:rPr>
            </w:pPr>
            <w:r>
              <w:rPr>
                <w:bCs/>
                <w:sz w:val="26"/>
                <w:szCs w:val="26"/>
              </w:rPr>
              <w:t>19</w:t>
            </w:r>
          </w:p>
        </w:tc>
        <w:tc>
          <w:tcPr>
            <w:tcW w:w="1605" w:type="dxa"/>
            <w:vAlign w:val="center"/>
          </w:tcPr>
          <w:p w14:paraId="1C0759C9" w14:textId="289C741D" w:rsidR="00130C56" w:rsidRPr="00130C56" w:rsidRDefault="00130C56" w:rsidP="00130C56">
            <w:pPr>
              <w:spacing w:before="240" w:after="240"/>
              <w:rPr>
                <w:rFonts w:cs="Times New Roman"/>
                <w:sz w:val="26"/>
                <w:szCs w:val="26"/>
              </w:rPr>
            </w:pPr>
            <w:r w:rsidRPr="00130C56">
              <w:rPr>
                <w:rFonts w:cs="Times New Roman"/>
                <w:sz w:val="26"/>
                <w:szCs w:val="26"/>
              </w:rPr>
              <w:t>1.010594</w:t>
            </w:r>
            <w:r w:rsidRPr="00130C56">
              <w:rPr>
                <w:sz w:val="26"/>
                <w:szCs w:val="26"/>
              </w:rPr>
              <w:t>000 .00.00.H37</w:t>
            </w:r>
          </w:p>
        </w:tc>
        <w:tc>
          <w:tcPr>
            <w:tcW w:w="2049" w:type="dxa"/>
          </w:tcPr>
          <w:p w14:paraId="610C4338" w14:textId="151F5661" w:rsidR="00130C56" w:rsidRPr="00130C56" w:rsidRDefault="00130C56" w:rsidP="00130C56">
            <w:pPr>
              <w:jc w:val="both"/>
              <w:rPr>
                <w:rFonts w:cs="Times New Roman"/>
                <w:spacing w:val="-4"/>
                <w:sz w:val="26"/>
                <w:szCs w:val="26"/>
              </w:rPr>
            </w:pPr>
            <w:r w:rsidRPr="00130C56">
              <w:rPr>
                <w:rFonts w:cs="Times New Roman"/>
                <w:spacing w:val="-4"/>
                <w:sz w:val="26"/>
                <w:szCs w:val="26"/>
              </w:rPr>
              <w:t>Thay thế chủ tịch, thư ký, thành viên hội đồng quản trị trường trung cấp tư thục; chấm dứt hoạt động hội đồng quản trị</w:t>
            </w:r>
          </w:p>
        </w:tc>
        <w:tc>
          <w:tcPr>
            <w:tcW w:w="1918" w:type="dxa"/>
            <w:vAlign w:val="center"/>
          </w:tcPr>
          <w:p w14:paraId="3985233B" w14:textId="77777777" w:rsidR="00AE7B66" w:rsidRDefault="00130C56" w:rsidP="00AE7B66">
            <w:pPr>
              <w:jc w:val="center"/>
              <w:rPr>
                <w:rFonts w:cs="Times New Roman"/>
                <w:sz w:val="26"/>
                <w:szCs w:val="26"/>
              </w:rPr>
            </w:pPr>
            <w:r w:rsidRPr="00CD7F60">
              <w:rPr>
                <w:rFonts w:cs="Times New Roman"/>
                <w:sz w:val="26"/>
                <w:szCs w:val="26"/>
              </w:rPr>
              <w:t>15 ngày</w:t>
            </w:r>
          </w:p>
          <w:p w14:paraId="2E7B94F6" w14:textId="07AFDFE4" w:rsidR="00130C56" w:rsidRPr="00CD7F60" w:rsidRDefault="00130C56" w:rsidP="00AE7B66">
            <w:pPr>
              <w:jc w:val="center"/>
              <w:rPr>
                <w:rFonts w:cs="Times New Roman"/>
                <w:sz w:val="26"/>
                <w:szCs w:val="26"/>
              </w:rPr>
            </w:pPr>
            <w:r w:rsidRPr="00CD7F60">
              <w:rPr>
                <w:rFonts w:cs="Times New Roman"/>
                <w:sz w:val="26"/>
                <w:szCs w:val="26"/>
              </w:rPr>
              <w:t>làm việc</w:t>
            </w:r>
          </w:p>
        </w:tc>
        <w:tc>
          <w:tcPr>
            <w:tcW w:w="2694" w:type="dxa"/>
            <w:vMerge/>
          </w:tcPr>
          <w:p w14:paraId="560E5E22" w14:textId="77777777" w:rsidR="00130C56" w:rsidRDefault="00130C56" w:rsidP="00130C56">
            <w:pPr>
              <w:spacing w:before="240" w:after="240"/>
              <w:rPr>
                <w:b/>
                <w:sz w:val="26"/>
                <w:szCs w:val="26"/>
              </w:rPr>
            </w:pPr>
          </w:p>
        </w:tc>
        <w:tc>
          <w:tcPr>
            <w:tcW w:w="3260" w:type="dxa"/>
            <w:vMerge/>
          </w:tcPr>
          <w:p w14:paraId="003E241C" w14:textId="77777777" w:rsidR="00130C56" w:rsidRDefault="00130C56" w:rsidP="00130C56">
            <w:pPr>
              <w:spacing w:before="240" w:after="240"/>
              <w:rPr>
                <w:b/>
                <w:sz w:val="26"/>
                <w:szCs w:val="26"/>
              </w:rPr>
            </w:pPr>
          </w:p>
        </w:tc>
        <w:tc>
          <w:tcPr>
            <w:tcW w:w="2835" w:type="dxa"/>
            <w:vMerge/>
          </w:tcPr>
          <w:p w14:paraId="6AFBECE8" w14:textId="77777777" w:rsidR="00130C56" w:rsidRDefault="00130C56" w:rsidP="00130C56">
            <w:pPr>
              <w:spacing w:before="240" w:after="240"/>
              <w:rPr>
                <w:b/>
                <w:sz w:val="26"/>
                <w:szCs w:val="26"/>
              </w:rPr>
            </w:pPr>
          </w:p>
        </w:tc>
      </w:tr>
      <w:tr w:rsidR="00130C56" w14:paraId="3B6486F6" w14:textId="77777777" w:rsidTr="00AE7B66">
        <w:trPr>
          <w:jc w:val="center"/>
        </w:trPr>
        <w:tc>
          <w:tcPr>
            <w:tcW w:w="660" w:type="dxa"/>
            <w:vAlign w:val="center"/>
          </w:tcPr>
          <w:p w14:paraId="6FCFB325" w14:textId="3D0DE4F1" w:rsidR="00130C56" w:rsidRDefault="00130C56" w:rsidP="00130C56">
            <w:pPr>
              <w:spacing w:before="240" w:after="240"/>
              <w:jc w:val="center"/>
              <w:rPr>
                <w:bCs/>
                <w:sz w:val="26"/>
                <w:szCs w:val="26"/>
              </w:rPr>
            </w:pPr>
            <w:r>
              <w:rPr>
                <w:bCs/>
                <w:sz w:val="26"/>
                <w:szCs w:val="26"/>
              </w:rPr>
              <w:t>20</w:t>
            </w:r>
          </w:p>
        </w:tc>
        <w:tc>
          <w:tcPr>
            <w:tcW w:w="1605" w:type="dxa"/>
            <w:vAlign w:val="center"/>
          </w:tcPr>
          <w:p w14:paraId="0E188011" w14:textId="5FD43E3F" w:rsidR="00130C56" w:rsidRPr="00130C56" w:rsidRDefault="00130C56" w:rsidP="00130C56">
            <w:pPr>
              <w:spacing w:before="240" w:after="240"/>
              <w:rPr>
                <w:rFonts w:cs="Times New Roman"/>
                <w:sz w:val="26"/>
                <w:szCs w:val="26"/>
              </w:rPr>
            </w:pPr>
            <w:r w:rsidRPr="00130C56">
              <w:rPr>
                <w:rFonts w:cs="Times New Roman"/>
                <w:sz w:val="26"/>
                <w:szCs w:val="26"/>
              </w:rPr>
              <w:t>1.010595</w:t>
            </w:r>
            <w:r w:rsidRPr="00130C56">
              <w:rPr>
                <w:sz w:val="26"/>
                <w:szCs w:val="26"/>
              </w:rPr>
              <w:t>000 .00.00.H37</w:t>
            </w:r>
          </w:p>
        </w:tc>
        <w:tc>
          <w:tcPr>
            <w:tcW w:w="2049" w:type="dxa"/>
          </w:tcPr>
          <w:p w14:paraId="5CF5B5C2" w14:textId="6C64EB8C" w:rsidR="00130C56" w:rsidRPr="00CD7F60" w:rsidRDefault="00130C56" w:rsidP="00130C56">
            <w:pPr>
              <w:spacing w:before="240" w:after="240"/>
              <w:jc w:val="both"/>
              <w:rPr>
                <w:rFonts w:cs="Times New Roman"/>
                <w:spacing w:val="-6"/>
                <w:sz w:val="26"/>
                <w:szCs w:val="26"/>
              </w:rPr>
            </w:pPr>
            <w:r w:rsidRPr="00CD7F60">
              <w:rPr>
                <w:rFonts w:cs="Times New Roman"/>
                <w:sz w:val="26"/>
                <w:szCs w:val="26"/>
              </w:rPr>
              <w:t>Công nhận hiệu trưởng trường trung cấp tư thục</w:t>
            </w:r>
          </w:p>
        </w:tc>
        <w:tc>
          <w:tcPr>
            <w:tcW w:w="1918" w:type="dxa"/>
            <w:vAlign w:val="center"/>
          </w:tcPr>
          <w:p w14:paraId="3C41EFBB" w14:textId="77777777" w:rsidR="00AE7B66" w:rsidRDefault="00130C56" w:rsidP="00AE7B66">
            <w:pPr>
              <w:jc w:val="center"/>
              <w:rPr>
                <w:rFonts w:cs="Times New Roman"/>
                <w:sz w:val="26"/>
                <w:szCs w:val="26"/>
              </w:rPr>
            </w:pPr>
            <w:r w:rsidRPr="00CD7F60">
              <w:rPr>
                <w:rFonts w:cs="Times New Roman"/>
                <w:sz w:val="26"/>
                <w:szCs w:val="26"/>
              </w:rPr>
              <w:t>15 ngày</w:t>
            </w:r>
          </w:p>
          <w:p w14:paraId="594ACC69" w14:textId="012CD5C5" w:rsidR="00130C56" w:rsidRPr="00CD7F60" w:rsidRDefault="00130C56" w:rsidP="00AE7B66">
            <w:pPr>
              <w:jc w:val="center"/>
              <w:rPr>
                <w:rFonts w:cs="Times New Roman"/>
                <w:sz w:val="26"/>
                <w:szCs w:val="26"/>
              </w:rPr>
            </w:pPr>
            <w:r w:rsidRPr="00CD7F60">
              <w:rPr>
                <w:rFonts w:cs="Times New Roman"/>
                <w:sz w:val="26"/>
                <w:szCs w:val="26"/>
              </w:rPr>
              <w:t>làm việc</w:t>
            </w:r>
          </w:p>
        </w:tc>
        <w:tc>
          <w:tcPr>
            <w:tcW w:w="2694" w:type="dxa"/>
            <w:vMerge/>
          </w:tcPr>
          <w:p w14:paraId="2590B86E" w14:textId="77777777" w:rsidR="00130C56" w:rsidRDefault="00130C56" w:rsidP="00130C56">
            <w:pPr>
              <w:spacing w:before="240" w:after="240"/>
              <w:rPr>
                <w:b/>
                <w:sz w:val="26"/>
                <w:szCs w:val="26"/>
              </w:rPr>
            </w:pPr>
          </w:p>
        </w:tc>
        <w:tc>
          <w:tcPr>
            <w:tcW w:w="3260" w:type="dxa"/>
            <w:vMerge/>
          </w:tcPr>
          <w:p w14:paraId="3C001719" w14:textId="77777777" w:rsidR="00130C56" w:rsidRDefault="00130C56" w:rsidP="00130C56">
            <w:pPr>
              <w:spacing w:before="240" w:after="240"/>
              <w:rPr>
                <w:b/>
                <w:sz w:val="26"/>
                <w:szCs w:val="26"/>
              </w:rPr>
            </w:pPr>
          </w:p>
        </w:tc>
        <w:tc>
          <w:tcPr>
            <w:tcW w:w="2835" w:type="dxa"/>
            <w:vMerge/>
          </w:tcPr>
          <w:p w14:paraId="6A82EA54" w14:textId="77777777" w:rsidR="00130C56" w:rsidRDefault="00130C56" w:rsidP="00130C56">
            <w:pPr>
              <w:spacing w:before="240" w:after="240"/>
              <w:rPr>
                <w:b/>
                <w:sz w:val="26"/>
                <w:szCs w:val="26"/>
              </w:rPr>
            </w:pPr>
          </w:p>
        </w:tc>
      </w:tr>
      <w:tr w:rsidR="00130C56" w14:paraId="4689C9BC" w14:textId="77777777" w:rsidTr="00AE7B66">
        <w:trPr>
          <w:jc w:val="center"/>
        </w:trPr>
        <w:tc>
          <w:tcPr>
            <w:tcW w:w="660" w:type="dxa"/>
            <w:vAlign w:val="center"/>
          </w:tcPr>
          <w:p w14:paraId="7B21520E" w14:textId="0FBFC1F7" w:rsidR="00130C56" w:rsidRDefault="00130C56" w:rsidP="00130C56">
            <w:pPr>
              <w:spacing w:before="240" w:after="240"/>
              <w:jc w:val="center"/>
              <w:rPr>
                <w:bCs/>
                <w:sz w:val="26"/>
                <w:szCs w:val="26"/>
              </w:rPr>
            </w:pPr>
            <w:r>
              <w:rPr>
                <w:bCs/>
                <w:sz w:val="26"/>
                <w:szCs w:val="26"/>
              </w:rPr>
              <w:t>21</w:t>
            </w:r>
          </w:p>
        </w:tc>
        <w:tc>
          <w:tcPr>
            <w:tcW w:w="1605" w:type="dxa"/>
            <w:vAlign w:val="center"/>
          </w:tcPr>
          <w:p w14:paraId="4855D9D9" w14:textId="7253D5C4" w:rsidR="00130C56" w:rsidRPr="00130C56" w:rsidRDefault="00130C56" w:rsidP="00130C56">
            <w:pPr>
              <w:spacing w:before="240" w:after="240"/>
              <w:rPr>
                <w:rFonts w:cs="Times New Roman"/>
                <w:sz w:val="26"/>
                <w:szCs w:val="26"/>
              </w:rPr>
            </w:pPr>
            <w:r w:rsidRPr="00130C56">
              <w:rPr>
                <w:rFonts w:cs="Times New Roman"/>
                <w:sz w:val="26"/>
                <w:szCs w:val="26"/>
              </w:rPr>
              <w:t>1.010596</w:t>
            </w:r>
            <w:r w:rsidRPr="00130C56">
              <w:rPr>
                <w:sz w:val="26"/>
                <w:szCs w:val="26"/>
              </w:rPr>
              <w:t>000 .00.00.H37</w:t>
            </w:r>
          </w:p>
        </w:tc>
        <w:tc>
          <w:tcPr>
            <w:tcW w:w="2049" w:type="dxa"/>
          </w:tcPr>
          <w:p w14:paraId="20932FED" w14:textId="153CC7E7" w:rsidR="00130C56" w:rsidRPr="00CD7F60" w:rsidRDefault="00130C56" w:rsidP="00130C56">
            <w:pPr>
              <w:spacing w:before="240" w:after="240"/>
              <w:jc w:val="both"/>
              <w:rPr>
                <w:rFonts w:cs="Times New Roman"/>
                <w:spacing w:val="-6"/>
                <w:sz w:val="26"/>
                <w:szCs w:val="26"/>
              </w:rPr>
            </w:pPr>
            <w:r w:rsidRPr="00CD7F60">
              <w:rPr>
                <w:rFonts w:cs="Times New Roman"/>
                <w:sz w:val="26"/>
                <w:szCs w:val="26"/>
              </w:rPr>
              <w:t>Thôi công nhận hiệu trưởng trường trung cấp tư thục</w:t>
            </w:r>
          </w:p>
        </w:tc>
        <w:tc>
          <w:tcPr>
            <w:tcW w:w="1918" w:type="dxa"/>
            <w:vAlign w:val="center"/>
          </w:tcPr>
          <w:p w14:paraId="578ED086" w14:textId="301192ED" w:rsidR="00AE7B66" w:rsidRDefault="00130C56" w:rsidP="00AE7B66">
            <w:pPr>
              <w:jc w:val="center"/>
              <w:rPr>
                <w:rFonts w:cs="Times New Roman"/>
                <w:sz w:val="26"/>
                <w:szCs w:val="26"/>
              </w:rPr>
            </w:pPr>
            <w:r w:rsidRPr="00CD7F60">
              <w:rPr>
                <w:rFonts w:cs="Times New Roman"/>
                <w:sz w:val="26"/>
                <w:szCs w:val="26"/>
              </w:rPr>
              <w:t>15 ngày</w:t>
            </w:r>
          </w:p>
          <w:p w14:paraId="49A2659F" w14:textId="4896AD9A" w:rsidR="00130C56" w:rsidRPr="00CD7F60" w:rsidRDefault="00130C56" w:rsidP="00AE7B66">
            <w:pPr>
              <w:jc w:val="center"/>
              <w:rPr>
                <w:rFonts w:cs="Times New Roman"/>
                <w:sz w:val="26"/>
                <w:szCs w:val="26"/>
              </w:rPr>
            </w:pPr>
            <w:r w:rsidRPr="00CD7F60">
              <w:rPr>
                <w:rFonts w:cs="Times New Roman"/>
                <w:sz w:val="26"/>
                <w:szCs w:val="26"/>
              </w:rPr>
              <w:t>làm việc</w:t>
            </w:r>
          </w:p>
        </w:tc>
        <w:tc>
          <w:tcPr>
            <w:tcW w:w="2694" w:type="dxa"/>
            <w:vMerge/>
          </w:tcPr>
          <w:p w14:paraId="76216C62" w14:textId="77777777" w:rsidR="00130C56" w:rsidRDefault="00130C56" w:rsidP="00130C56">
            <w:pPr>
              <w:spacing w:before="240" w:after="240"/>
              <w:rPr>
                <w:b/>
                <w:sz w:val="26"/>
                <w:szCs w:val="26"/>
              </w:rPr>
            </w:pPr>
          </w:p>
        </w:tc>
        <w:tc>
          <w:tcPr>
            <w:tcW w:w="3260" w:type="dxa"/>
            <w:vMerge/>
          </w:tcPr>
          <w:p w14:paraId="7B47F3D1" w14:textId="77777777" w:rsidR="00130C56" w:rsidRDefault="00130C56" w:rsidP="00130C56">
            <w:pPr>
              <w:spacing w:before="240" w:after="240"/>
              <w:rPr>
                <w:b/>
                <w:sz w:val="26"/>
                <w:szCs w:val="26"/>
              </w:rPr>
            </w:pPr>
          </w:p>
        </w:tc>
        <w:tc>
          <w:tcPr>
            <w:tcW w:w="2835" w:type="dxa"/>
            <w:vMerge/>
          </w:tcPr>
          <w:p w14:paraId="1261A1D3" w14:textId="77777777" w:rsidR="00130C56" w:rsidRDefault="00130C56" w:rsidP="00130C56">
            <w:pPr>
              <w:spacing w:before="240" w:after="240"/>
              <w:rPr>
                <w:b/>
                <w:sz w:val="26"/>
                <w:szCs w:val="26"/>
              </w:rPr>
            </w:pPr>
          </w:p>
        </w:tc>
      </w:tr>
      <w:tr w:rsidR="006C1C7A" w14:paraId="4A4D2D32" w14:textId="77777777" w:rsidTr="00677148">
        <w:trPr>
          <w:jc w:val="center"/>
        </w:trPr>
        <w:tc>
          <w:tcPr>
            <w:tcW w:w="660" w:type="dxa"/>
            <w:vAlign w:val="center"/>
          </w:tcPr>
          <w:p w14:paraId="22D06977" w14:textId="2F6CFA93" w:rsidR="006C1C7A" w:rsidRDefault="006C1C7A" w:rsidP="006C1C7A">
            <w:pPr>
              <w:spacing w:before="240" w:after="240"/>
              <w:jc w:val="center"/>
              <w:rPr>
                <w:bCs/>
                <w:sz w:val="26"/>
                <w:szCs w:val="26"/>
              </w:rPr>
            </w:pPr>
            <w:r>
              <w:rPr>
                <w:bCs/>
                <w:sz w:val="26"/>
                <w:szCs w:val="26"/>
              </w:rPr>
              <w:t>22</w:t>
            </w:r>
          </w:p>
        </w:tc>
        <w:tc>
          <w:tcPr>
            <w:tcW w:w="1605" w:type="dxa"/>
            <w:vAlign w:val="center"/>
          </w:tcPr>
          <w:p w14:paraId="306ABC65" w14:textId="20117AB5" w:rsidR="006C1C7A" w:rsidRPr="006C1C7A" w:rsidRDefault="006C1C7A" w:rsidP="006C1C7A">
            <w:pPr>
              <w:spacing w:before="240" w:after="240"/>
              <w:rPr>
                <w:rFonts w:cs="Times New Roman"/>
                <w:sz w:val="26"/>
                <w:szCs w:val="26"/>
              </w:rPr>
            </w:pPr>
            <w:r w:rsidRPr="006C1C7A">
              <w:rPr>
                <w:rFonts w:cs="Times New Roman"/>
                <w:sz w:val="26"/>
                <w:szCs w:val="26"/>
              </w:rPr>
              <w:t>2.001959</w:t>
            </w:r>
            <w:r w:rsidRPr="006C1C7A">
              <w:rPr>
                <w:sz w:val="26"/>
                <w:szCs w:val="26"/>
              </w:rPr>
              <w:t>000 .00.00.H37</w:t>
            </w:r>
          </w:p>
        </w:tc>
        <w:tc>
          <w:tcPr>
            <w:tcW w:w="2049" w:type="dxa"/>
            <w:vAlign w:val="center"/>
          </w:tcPr>
          <w:p w14:paraId="09CA3115" w14:textId="599D39E9" w:rsidR="006C1C7A" w:rsidRPr="00CD7F60" w:rsidRDefault="006C1C7A" w:rsidP="006C1C7A">
            <w:pPr>
              <w:spacing w:before="240" w:after="240"/>
              <w:jc w:val="both"/>
              <w:rPr>
                <w:rFonts w:cs="Times New Roman"/>
                <w:sz w:val="26"/>
                <w:szCs w:val="26"/>
              </w:rPr>
            </w:pPr>
            <w:r w:rsidRPr="00CD7F60">
              <w:rPr>
                <w:rFonts w:cs="Times New Roman"/>
                <w:sz w:val="26"/>
                <w:szCs w:val="26"/>
              </w:rPr>
              <w:t>Cấp chính sách nội trú cho học sinh, sinh viên tham gia chương trình đào tạo trình độ cao đẳng, trung cấp tại các cơ sở giáo dục nghề nghiệp công lập trực thuộc tỉnh, thành phố trực thuộc Trung ương</w:t>
            </w:r>
          </w:p>
        </w:tc>
        <w:tc>
          <w:tcPr>
            <w:tcW w:w="1918" w:type="dxa"/>
            <w:vAlign w:val="center"/>
          </w:tcPr>
          <w:p w14:paraId="1B4A6BA6" w14:textId="77777777" w:rsidR="006C1C7A" w:rsidRDefault="006C1C7A" w:rsidP="00082378">
            <w:pPr>
              <w:spacing w:before="120" w:after="120"/>
              <w:jc w:val="both"/>
              <w:rPr>
                <w:sz w:val="26"/>
              </w:rPr>
            </w:pPr>
            <w:r w:rsidRPr="00CD7F60">
              <w:rPr>
                <w:sz w:val="26"/>
              </w:rPr>
              <w:t xml:space="preserve">Cơ sở giáo dục nghề nghiệp công lập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w:t>
            </w:r>
          </w:p>
          <w:p w14:paraId="2CC9A38F" w14:textId="68FA9726" w:rsidR="00082378" w:rsidRPr="00CD7F60" w:rsidRDefault="00082378" w:rsidP="006C1C7A">
            <w:pPr>
              <w:jc w:val="both"/>
              <w:rPr>
                <w:rFonts w:cs="Times New Roman"/>
                <w:sz w:val="26"/>
                <w:szCs w:val="26"/>
              </w:rPr>
            </w:pPr>
          </w:p>
        </w:tc>
        <w:tc>
          <w:tcPr>
            <w:tcW w:w="2694" w:type="dxa"/>
            <w:vAlign w:val="center"/>
          </w:tcPr>
          <w:p w14:paraId="08A28106" w14:textId="4DD97904" w:rsidR="006C1C7A" w:rsidRPr="00CD7F60" w:rsidRDefault="006C1C7A" w:rsidP="006C1C7A">
            <w:pPr>
              <w:jc w:val="both"/>
              <w:rPr>
                <w:sz w:val="26"/>
              </w:rPr>
            </w:pPr>
            <w:r w:rsidRPr="00CD7F60">
              <w:rPr>
                <w:b/>
                <w:bCs/>
                <w:sz w:val="26"/>
              </w:rPr>
              <w:t>Cơ quan tiếp nhận, thực hiện và trả kết quả</w:t>
            </w:r>
            <w:r w:rsidRPr="00CD7F60">
              <w:rPr>
                <w:sz w:val="26"/>
              </w:rPr>
              <w:t xml:space="preserve">: </w:t>
            </w:r>
            <w:r w:rsidR="00654EFF">
              <w:rPr>
                <w:sz w:val="26"/>
              </w:rPr>
              <w:t>c</w:t>
            </w:r>
            <w:r w:rsidRPr="00CD7F60">
              <w:rPr>
                <w:sz w:val="26"/>
              </w:rPr>
              <w:t>ơ sở giáo dục nghề nghiệp công lập trực thuộc tỉnh.</w:t>
            </w:r>
          </w:p>
          <w:p w14:paraId="4E946FE0" w14:textId="77777777" w:rsidR="006C1C7A" w:rsidRDefault="006C1C7A" w:rsidP="006C1C7A">
            <w:pPr>
              <w:spacing w:before="240" w:after="240"/>
              <w:rPr>
                <w:b/>
                <w:sz w:val="26"/>
                <w:szCs w:val="26"/>
              </w:rPr>
            </w:pPr>
          </w:p>
        </w:tc>
        <w:tc>
          <w:tcPr>
            <w:tcW w:w="3260" w:type="dxa"/>
            <w:vAlign w:val="center"/>
          </w:tcPr>
          <w:p w14:paraId="5D3C85CA" w14:textId="77777777" w:rsidR="006C1C7A" w:rsidRPr="00CD7F60" w:rsidRDefault="006C1C7A" w:rsidP="006C1C7A">
            <w:pPr>
              <w:spacing w:before="20" w:after="20"/>
              <w:jc w:val="both"/>
              <w:rPr>
                <w:sz w:val="26"/>
                <w:szCs w:val="26"/>
              </w:rPr>
            </w:pPr>
          </w:p>
          <w:p w14:paraId="75E58294" w14:textId="64F68589" w:rsidR="006C1C7A" w:rsidRPr="00CD7F60" w:rsidRDefault="006C1C7A" w:rsidP="006C1C7A">
            <w:pPr>
              <w:spacing w:before="20" w:after="20"/>
              <w:jc w:val="both"/>
              <w:rPr>
                <w:sz w:val="26"/>
                <w:szCs w:val="26"/>
              </w:rPr>
            </w:pPr>
            <w:r w:rsidRPr="00CD7F60">
              <w:rPr>
                <w:sz w:val="26"/>
                <w:szCs w:val="26"/>
              </w:rPr>
              <w:t>- Tiếp nhận hồ sơ và trả kết quả trực tiếp tại Sở Giáo dục và Đào tạo</w:t>
            </w:r>
            <w:r>
              <w:rPr>
                <w:sz w:val="26"/>
                <w:szCs w:val="26"/>
              </w:rPr>
              <w:t>;</w:t>
            </w:r>
          </w:p>
          <w:p w14:paraId="2F94D6CB" w14:textId="266572F4" w:rsidR="006C1C7A" w:rsidRDefault="006C1C7A" w:rsidP="006C1C7A">
            <w:pPr>
              <w:spacing w:before="120" w:after="240"/>
              <w:jc w:val="both"/>
              <w:rPr>
                <w:b/>
                <w:sz w:val="26"/>
                <w:szCs w:val="26"/>
              </w:rPr>
            </w:pPr>
            <w:r>
              <w:rPr>
                <w:sz w:val="26"/>
                <w:szCs w:val="26"/>
              </w:rPr>
              <w:t xml:space="preserve">- </w:t>
            </w:r>
            <w:r w:rsidRPr="00CD7F60">
              <w:rPr>
                <w:sz w:val="26"/>
                <w:szCs w:val="26"/>
              </w:rPr>
              <w:t>Không thực hiện tại Bộ phận Một cửa.</w:t>
            </w:r>
          </w:p>
        </w:tc>
        <w:tc>
          <w:tcPr>
            <w:tcW w:w="2835" w:type="dxa"/>
          </w:tcPr>
          <w:p w14:paraId="569B7920" w14:textId="77777777" w:rsidR="006C1C7A" w:rsidRDefault="006C1C7A" w:rsidP="006C1C7A">
            <w:pPr>
              <w:spacing w:before="120" w:after="120"/>
              <w:jc w:val="both"/>
              <w:rPr>
                <w:bCs/>
                <w:sz w:val="26"/>
                <w:szCs w:val="26"/>
              </w:rPr>
            </w:pPr>
          </w:p>
          <w:p w14:paraId="1D2D9E43" w14:textId="77777777" w:rsidR="006C1C7A" w:rsidRDefault="006C1C7A" w:rsidP="006C1C7A">
            <w:pPr>
              <w:spacing w:before="120" w:after="120"/>
              <w:jc w:val="both"/>
              <w:rPr>
                <w:bCs/>
                <w:sz w:val="26"/>
                <w:szCs w:val="26"/>
              </w:rPr>
            </w:pPr>
          </w:p>
          <w:p w14:paraId="4ED66DDA" w14:textId="77777777" w:rsidR="006C1C7A" w:rsidRDefault="006C1C7A" w:rsidP="006C1C7A">
            <w:pPr>
              <w:spacing w:before="120" w:after="120"/>
              <w:jc w:val="both"/>
              <w:rPr>
                <w:bCs/>
                <w:sz w:val="26"/>
                <w:szCs w:val="26"/>
              </w:rPr>
            </w:pPr>
          </w:p>
          <w:p w14:paraId="43219CD7" w14:textId="77777777" w:rsidR="006C1C7A" w:rsidRDefault="006C1C7A" w:rsidP="006C1C7A">
            <w:pPr>
              <w:spacing w:before="120" w:after="120"/>
              <w:jc w:val="both"/>
              <w:rPr>
                <w:bCs/>
                <w:sz w:val="26"/>
                <w:szCs w:val="26"/>
              </w:rPr>
            </w:pPr>
          </w:p>
          <w:p w14:paraId="0010B44D" w14:textId="13411725" w:rsidR="006C1C7A" w:rsidRPr="006C1C7A" w:rsidRDefault="006C1C7A" w:rsidP="006C1C7A">
            <w:pPr>
              <w:spacing w:before="120" w:after="120"/>
              <w:jc w:val="both"/>
              <w:rPr>
                <w:bCs/>
                <w:sz w:val="26"/>
                <w:szCs w:val="26"/>
              </w:rPr>
            </w:pPr>
            <w:r w:rsidRPr="006C1C7A">
              <w:rPr>
                <w:bCs/>
                <w:sz w:val="26"/>
                <w:szCs w:val="26"/>
              </w:rPr>
              <w:t xml:space="preserve">- Quyết định số 53/2015/QĐ-TTg ngày 20/10/2015 ; </w:t>
            </w:r>
          </w:p>
          <w:p w14:paraId="1BE190AB" w14:textId="77777777" w:rsidR="006C1C7A" w:rsidRPr="006C1C7A" w:rsidRDefault="006C1C7A" w:rsidP="006C1C7A">
            <w:pPr>
              <w:spacing w:before="120" w:after="120"/>
              <w:jc w:val="both"/>
              <w:rPr>
                <w:bCs/>
                <w:sz w:val="26"/>
                <w:szCs w:val="26"/>
              </w:rPr>
            </w:pPr>
            <w:r w:rsidRPr="006C1C7A">
              <w:rPr>
                <w:bCs/>
                <w:sz w:val="26"/>
                <w:szCs w:val="26"/>
              </w:rPr>
              <w:t xml:space="preserve">- Thông tư liên tịch số 12/2016/TTLT- BLĐTBXH-BGDĐT-BTC ngày 16/6/2016 ; </w:t>
            </w:r>
          </w:p>
          <w:p w14:paraId="3777A76C" w14:textId="77777777" w:rsidR="006C1C7A" w:rsidRPr="006C1C7A" w:rsidRDefault="006C1C7A" w:rsidP="006C1C7A">
            <w:pPr>
              <w:spacing w:before="120" w:after="120"/>
              <w:jc w:val="both"/>
              <w:rPr>
                <w:bCs/>
                <w:sz w:val="26"/>
                <w:szCs w:val="26"/>
              </w:rPr>
            </w:pPr>
            <w:r w:rsidRPr="006C1C7A">
              <w:rPr>
                <w:bCs/>
                <w:sz w:val="26"/>
                <w:szCs w:val="26"/>
              </w:rPr>
              <w:t xml:space="preserve">- Thông tư số 18/2018/TT-BLĐTBXH ngày 30/10/2018 ; </w:t>
            </w:r>
          </w:p>
          <w:p w14:paraId="7C00EB3B" w14:textId="045E9D4D" w:rsidR="006C1C7A" w:rsidRDefault="006C1C7A" w:rsidP="006C1C7A">
            <w:pPr>
              <w:spacing w:before="120" w:after="120"/>
              <w:jc w:val="both"/>
              <w:rPr>
                <w:b/>
                <w:sz w:val="26"/>
                <w:szCs w:val="26"/>
              </w:rPr>
            </w:pPr>
            <w:r w:rsidRPr="006C1C7A">
              <w:rPr>
                <w:bCs/>
                <w:sz w:val="26"/>
                <w:szCs w:val="26"/>
              </w:rPr>
              <w:t>- Thông tư số 08/2023/TT-BLĐTBXH ngày 30/10/2018.</w:t>
            </w:r>
          </w:p>
        </w:tc>
      </w:tr>
      <w:tr w:rsidR="0013212F" w14:paraId="04B7F4B4" w14:textId="77777777" w:rsidTr="00FD69C7">
        <w:trPr>
          <w:trHeight w:val="5302"/>
          <w:jc w:val="center"/>
        </w:trPr>
        <w:tc>
          <w:tcPr>
            <w:tcW w:w="660" w:type="dxa"/>
            <w:vAlign w:val="center"/>
          </w:tcPr>
          <w:p w14:paraId="57B53B55" w14:textId="05625C69" w:rsidR="0013212F" w:rsidRDefault="00AA1C60" w:rsidP="0013212F">
            <w:pPr>
              <w:spacing w:before="240" w:after="240"/>
              <w:jc w:val="center"/>
              <w:rPr>
                <w:bCs/>
                <w:sz w:val="26"/>
                <w:szCs w:val="26"/>
              </w:rPr>
            </w:pPr>
            <w:r>
              <w:rPr>
                <w:bCs/>
                <w:sz w:val="26"/>
                <w:szCs w:val="26"/>
              </w:rPr>
              <w:t>23</w:t>
            </w:r>
          </w:p>
        </w:tc>
        <w:tc>
          <w:tcPr>
            <w:tcW w:w="1605" w:type="dxa"/>
            <w:vAlign w:val="center"/>
          </w:tcPr>
          <w:p w14:paraId="5EB20C29" w14:textId="1AF332A1" w:rsidR="0013212F" w:rsidRPr="00AA1C60" w:rsidRDefault="0013212F" w:rsidP="0013212F">
            <w:pPr>
              <w:spacing w:before="240" w:after="240"/>
              <w:rPr>
                <w:rFonts w:cs="Times New Roman"/>
                <w:sz w:val="26"/>
                <w:szCs w:val="26"/>
              </w:rPr>
            </w:pPr>
            <w:r w:rsidRPr="00AA1C60">
              <w:rPr>
                <w:rFonts w:cs="Times New Roman"/>
                <w:sz w:val="26"/>
                <w:szCs w:val="26"/>
              </w:rPr>
              <w:t>1.000160</w:t>
            </w:r>
            <w:r w:rsidRPr="00AA1C60">
              <w:rPr>
                <w:sz w:val="26"/>
                <w:szCs w:val="26"/>
              </w:rPr>
              <w:t>000 .00.00.H37</w:t>
            </w:r>
          </w:p>
        </w:tc>
        <w:tc>
          <w:tcPr>
            <w:tcW w:w="2049" w:type="dxa"/>
            <w:vAlign w:val="center"/>
          </w:tcPr>
          <w:p w14:paraId="6F896A64" w14:textId="7EEA09E0" w:rsidR="0013212F" w:rsidRPr="00CD7F60" w:rsidRDefault="0013212F" w:rsidP="0013212F">
            <w:pPr>
              <w:spacing w:before="240" w:after="240"/>
              <w:jc w:val="both"/>
              <w:rPr>
                <w:rFonts w:cs="Times New Roman"/>
                <w:sz w:val="26"/>
                <w:szCs w:val="26"/>
              </w:rPr>
            </w:pPr>
            <w:r w:rsidRPr="00CD7F60">
              <w:rPr>
                <w:rFonts w:cs="Times New Roman"/>
                <w:sz w:val="26"/>
                <w:szCs w:val="26"/>
              </w:rPr>
              <w:t>Cho phép thành lập trường trung cấp, trung tâm giáo dục nghề nghiệp có vốn đầu tư nước ngoài; trường trung cấp, trung tâm giáo dục nghề nghiệp có vốn đầu tư nước ngoài hoạt động không vì lợi nhuận</w:t>
            </w:r>
          </w:p>
        </w:tc>
        <w:tc>
          <w:tcPr>
            <w:tcW w:w="1918" w:type="dxa"/>
            <w:vAlign w:val="center"/>
          </w:tcPr>
          <w:p w14:paraId="7838FE7F" w14:textId="77777777" w:rsidR="005314C6" w:rsidRDefault="0013212F" w:rsidP="0013212F">
            <w:pPr>
              <w:jc w:val="center"/>
              <w:rPr>
                <w:rFonts w:cs="Times New Roman"/>
                <w:sz w:val="26"/>
                <w:szCs w:val="26"/>
              </w:rPr>
            </w:pPr>
            <w:r w:rsidRPr="00CD7F60">
              <w:rPr>
                <w:rFonts w:cs="Times New Roman"/>
                <w:sz w:val="26"/>
                <w:szCs w:val="26"/>
              </w:rPr>
              <w:t xml:space="preserve">16 ngày </w:t>
            </w:r>
          </w:p>
          <w:p w14:paraId="05C374F2" w14:textId="162DDB0B" w:rsidR="0013212F" w:rsidRPr="00CD7F60" w:rsidRDefault="0013212F" w:rsidP="0013212F">
            <w:pPr>
              <w:jc w:val="center"/>
              <w:rPr>
                <w:rFonts w:cs="Times New Roman"/>
                <w:sz w:val="26"/>
                <w:szCs w:val="26"/>
              </w:rPr>
            </w:pPr>
            <w:r w:rsidRPr="00CD7F60">
              <w:rPr>
                <w:rFonts w:cs="Times New Roman"/>
                <w:sz w:val="26"/>
                <w:szCs w:val="26"/>
              </w:rPr>
              <w:t>làm việc</w:t>
            </w:r>
          </w:p>
        </w:tc>
        <w:tc>
          <w:tcPr>
            <w:tcW w:w="2694" w:type="dxa"/>
            <w:vMerge w:val="restart"/>
            <w:vAlign w:val="center"/>
          </w:tcPr>
          <w:p w14:paraId="06132C80" w14:textId="77777777" w:rsidR="0013212F" w:rsidRPr="00CD7F60" w:rsidRDefault="0013212F" w:rsidP="0013212F">
            <w:pPr>
              <w:jc w:val="both"/>
              <w:rPr>
                <w:rFonts w:cs="Times New Roman"/>
                <w:sz w:val="26"/>
                <w:szCs w:val="26"/>
              </w:rPr>
            </w:pPr>
            <w:r w:rsidRPr="00CD7F60">
              <w:rPr>
                <w:rFonts w:cs="Times New Roman"/>
                <w:b/>
                <w:bCs/>
                <w:sz w:val="26"/>
                <w:szCs w:val="26"/>
              </w:rPr>
              <w:t xml:space="preserve">- Cơ quan tiếp nhận và trả kết quả: </w:t>
            </w:r>
            <w:r w:rsidRPr="00CD7F60">
              <w:rPr>
                <w:rFonts w:cs="Times New Roman"/>
                <w:sz w:val="26"/>
                <w:szCs w:val="26"/>
              </w:rPr>
              <w:t xml:space="preserve">Trung tâm Phục vụ hành chính công tỉnh Lạng Sơn. Địa chỉ: </w:t>
            </w:r>
            <w:r>
              <w:rPr>
                <w:rFonts w:cs="Times New Roman"/>
                <w:sz w:val="26"/>
                <w:szCs w:val="26"/>
              </w:rPr>
              <w:t>p</w:t>
            </w:r>
            <w:r w:rsidRPr="00CD7F60">
              <w:rPr>
                <w:rFonts w:cs="Times New Roman"/>
                <w:sz w:val="26"/>
                <w:szCs w:val="26"/>
              </w:rPr>
              <w:t>hố Dã Tượng, Phường Chi Lăng, thành phố Lạng Sơn, tỉnh Lạng Sơn;</w:t>
            </w:r>
          </w:p>
          <w:p w14:paraId="366A09B5" w14:textId="289ED61C" w:rsidR="0013212F" w:rsidRDefault="0013212F" w:rsidP="0013212F">
            <w:pPr>
              <w:spacing w:before="240" w:after="240"/>
              <w:jc w:val="both"/>
              <w:rPr>
                <w:b/>
                <w:sz w:val="26"/>
                <w:szCs w:val="26"/>
              </w:rPr>
            </w:pPr>
            <w:r w:rsidRPr="00CD7F60">
              <w:rPr>
                <w:rFonts w:cs="Times New Roman"/>
                <w:b/>
                <w:bCs/>
                <w:sz w:val="26"/>
                <w:szCs w:val="26"/>
              </w:rPr>
              <w:t xml:space="preserve">- Cơ quan thực hiện: </w:t>
            </w:r>
            <w:r w:rsidRPr="00CD7F60">
              <w:rPr>
                <w:rFonts w:cs="Times New Roman"/>
                <w:sz w:val="26"/>
                <w:szCs w:val="26"/>
              </w:rPr>
              <w:t>Sở Giáo dục và Đào tạo tỉnh Lạng Sơn. Địa chỉ: số 06 đường Hoàng Văn Thụ, phường Chi Lăng, thành phố Lạng Sơn, tỉnh Lạng Sơn.</w:t>
            </w:r>
          </w:p>
        </w:tc>
        <w:tc>
          <w:tcPr>
            <w:tcW w:w="3260" w:type="dxa"/>
            <w:vMerge w:val="restart"/>
            <w:vAlign w:val="center"/>
          </w:tcPr>
          <w:p w14:paraId="7088BF12" w14:textId="77777777" w:rsidR="0013212F" w:rsidRPr="00CD7F60" w:rsidRDefault="0013212F" w:rsidP="0013212F">
            <w:pPr>
              <w:jc w:val="both"/>
              <w:rPr>
                <w:rFonts w:cs="Times New Roman"/>
                <w:sz w:val="26"/>
                <w:szCs w:val="26"/>
              </w:rPr>
            </w:pPr>
            <w:r w:rsidRPr="00CD7F60">
              <w:rPr>
                <w:rFonts w:cs="Times New Roman"/>
                <w:sz w:val="26"/>
                <w:szCs w:val="26"/>
              </w:rPr>
              <w:t>- Tiếp nhận và trả kết quả tại Trung tâm Phục vụ hành chính công tỉnh;</w:t>
            </w:r>
          </w:p>
          <w:p w14:paraId="4916F9A5" w14:textId="77777777" w:rsidR="0013212F" w:rsidRPr="00CD7F60" w:rsidRDefault="0013212F" w:rsidP="0013212F">
            <w:pPr>
              <w:spacing w:before="120"/>
              <w:jc w:val="both"/>
              <w:rPr>
                <w:rFonts w:cs="Times New Roman"/>
                <w:sz w:val="26"/>
                <w:szCs w:val="26"/>
              </w:rPr>
            </w:pPr>
            <w:r w:rsidRPr="00CD7F60">
              <w:rPr>
                <w:rFonts w:cs="Times New Roman"/>
                <w:sz w:val="26"/>
                <w:szCs w:val="26"/>
              </w:rPr>
              <w:t>- Tiếp nhận hồ sơ qua dịch vụ công trực tuyến tại địa chỉ https://dichvucong.langson.gov.vn;</w:t>
            </w:r>
          </w:p>
          <w:p w14:paraId="1D033B86" w14:textId="1173FC32" w:rsidR="0013212F" w:rsidRDefault="0013212F" w:rsidP="0013212F">
            <w:pPr>
              <w:spacing w:before="120" w:after="240"/>
              <w:rPr>
                <w:b/>
                <w:sz w:val="26"/>
                <w:szCs w:val="26"/>
              </w:rPr>
            </w:pPr>
            <w:r w:rsidRPr="00CD7F60">
              <w:rPr>
                <w:rFonts w:cs="Times New Roman"/>
                <w:sz w:val="26"/>
                <w:szCs w:val="26"/>
              </w:rPr>
              <w:t>- Tiếp nhận hồ sơ và trả kết quả qua dịch vụ bưu chính công ích.</w:t>
            </w:r>
          </w:p>
        </w:tc>
        <w:tc>
          <w:tcPr>
            <w:tcW w:w="2835" w:type="dxa"/>
            <w:vMerge w:val="restart"/>
          </w:tcPr>
          <w:p w14:paraId="299EC80E" w14:textId="77777777" w:rsidR="0013212F" w:rsidRDefault="0013212F" w:rsidP="0013212F">
            <w:pPr>
              <w:pStyle w:val="Heading4"/>
              <w:shd w:val="clear" w:color="auto" w:fill="FFFFFF"/>
              <w:spacing w:before="0" w:beforeAutospacing="0" w:after="0" w:afterAutospacing="0"/>
              <w:jc w:val="both"/>
              <w:rPr>
                <w:b w:val="0"/>
                <w:sz w:val="26"/>
                <w:szCs w:val="26"/>
              </w:rPr>
            </w:pPr>
          </w:p>
          <w:p w14:paraId="4B6D9C46" w14:textId="77777777" w:rsidR="0013212F" w:rsidRDefault="0013212F" w:rsidP="0013212F">
            <w:pPr>
              <w:pStyle w:val="Heading4"/>
              <w:shd w:val="clear" w:color="auto" w:fill="FFFFFF"/>
              <w:spacing w:before="0" w:beforeAutospacing="0" w:after="0" w:afterAutospacing="0"/>
              <w:jc w:val="both"/>
              <w:rPr>
                <w:b w:val="0"/>
                <w:sz w:val="26"/>
                <w:szCs w:val="26"/>
              </w:rPr>
            </w:pPr>
          </w:p>
          <w:p w14:paraId="47110571" w14:textId="77777777" w:rsidR="0013212F" w:rsidRDefault="0013212F" w:rsidP="0013212F">
            <w:pPr>
              <w:pStyle w:val="Heading4"/>
              <w:shd w:val="clear" w:color="auto" w:fill="FFFFFF"/>
              <w:spacing w:before="0" w:beforeAutospacing="0" w:after="0" w:afterAutospacing="0"/>
              <w:jc w:val="both"/>
              <w:rPr>
                <w:b w:val="0"/>
                <w:sz w:val="26"/>
                <w:szCs w:val="26"/>
              </w:rPr>
            </w:pPr>
          </w:p>
          <w:p w14:paraId="730A9BFC" w14:textId="77777777" w:rsidR="0013212F" w:rsidRDefault="0013212F" w:rsidP="0013212F">
            <w:pPr>
              <w:pStyle w:val="Heading4"/>
              <w:shd w:val="clear" w:color="auto" w:fill="FFFFFF"/>
              <w:spacing w:before="0" w:beforeAutospacing="0" w:after="0" w:afterAutospacing="0"/>
              <w:jc w:val="both"/>
              <w:rPr>
                <w:b w:val="0"/>
                <w:sz w:val="26"/>
                <w:szCs w:val="26"/>
              </w:rPr>
            </w:pPr>
          </w:p>
          <w:p w14:paraId="790F0DE0" w14:textId="77777777" w:rsidR="0013212F" w:rsidRDefault="0013212F" w:rsidP="0013212F">
            <w:pPr>
              <w:pStyle w:val="Heading4"/>
              <w:shd w:val="clear" w:color="auto" w:fill="FFFFFF"/>
              <w:spacing w:before="0" w:beforeAutospacing="0" w:after="0" w:afterAutospacing="0"/>
              <w:jc w:val="both"/>
              <w:rPr>
                <w:b w:val="0"/>
                <w:sz w:val="26"/>
                <w:szCs w:val="26"/>
              </w:rPr>
            </w:pPr>
          </w:p>
          <w:p w14:paraId="519449FA" w14:textId="77777777" w:rsidR="0013212F" w:rsidRDefault="0013212F" w:rsidP="0013212F">
            <w:pPr>
              <w:pStyle w:val="Heading4"/>
              <w:shd w:val="clear" w:color="auto" w:fill="FFFFFF"/>
              <w:spacing w:before="0" w:beforeAutospacing="0" w:after="0" w:afterAutospacing="0"/>
              <w:jc w:val="both"/>
              <w:rPr>
                <w:b w:val="0"/>
                <w:sz w:val="26"/>
                <w:szCs w:val="26"/>
              </w:rPr>
            </w:pPr>
          </w:p>
          <w:p w14:paraId="40E6E28C" w14:textId="77777777" w:rsidR="0013212F" w:rsidRDefault="0013212F" w:rsidP="0013212F">
            <w:pPr>
              <w:pStyle w:val="Heading4"/>
              <w:shd w:val="clear" w:color="auto" w:fill="FFFFFF"/>
              <w:spacing w:before="0" w:beforeAutospacing="0" w:after="0" w:afterAutospacing="0"/>
              <w:jc w:val="both"/>
              <w:rPr>
                <w:b w:val="0"/>
                <w:sz w:val="26"/>
                <w:szCs w:val="26"/>
              </w:rPr>
            </w:pPr>
          </w:p>
          <w:p w14:paraId="748DEFD2" w14:textId="77777777" w:rsidR="0013212F" w:rsidRPr="00CD7F60" w:rsidRDefault="0013212F" w:rsidP="0013212F">
            <w:pPr>
              <w:pStyle w:val="Heading4"/>
              <w:shd w:val="clear" w:color="auto" w:fill="FFFFFF"/>
              <w:spacing w:before="0" w:beforeAutospacing="0" w:after="0" w:afterAutospacing="0"/>
              <w:jc w:val="both"/>
              <w:rPr>
                <w:b w:val="0"/>
                <w:sz w:val="26"/>
                <w:szCs w:val="26"/>
              </w:rPr>
            </w:pPr>
            <w:r w:rsidRPr="00CD7F60">
              <w:rPr>
                <w:b w:val="0"/>
                <w:sz w:val="26"/>
                <w:szCs w:val="26"/>
              </w:rPr>
              <w:t>- Nghị định số 143/2016/NĐ-CP ngày 14/10/2016</w:t>
            </w:r>
            <w:r>
              <w:rPr>
                <w:b w:val="0"/>
                <w:sz w:val="26"/>
                <w:szCs w:val="26"/>
              </w:rPr>
              <w:t>;</w:t>
            </w:r>
          </w:p>
          <w:p w14:paraId="043638C3" w14:textId="77777777" w:rsidR="0013212F" w:rsidRPr="00CD7F60" w:rsidRDefault="0013212F" w:rsidP="0013212F">
            <w:pPr>
              <w:pStyle w:val="Heading4"/>
              <w:shd w:val="clear" w:color="auto" w:fill="FFFFFF"/>
              <w:spacing w:before="120" w:beforeAutospacing="0" w:after="0" w:afterAutospacing="0"/>
              <w:jc w:val="both"/>
              <w:rPr>
                <w:b w:val="0"/>
                <w:sz w:val="26"/>
                <w:szCs w:val="26"/>
              </w:rPr>
            </w:pPr>
            <w:r w:rsidRPr="00CD7F60">
              <w:rPr>
                <w:b w:val="0"/>
                <w:sz w:val="26"/>
                <w:szCs w:val="26"/>
              </w:rPr>
              <w:t>- Nghị định số 140/2018/NĐ-CP ngày 08/10/2018;</w:t>
            </w:r>
          </w:p>
          <w:p w14:paraId="2F2C52DA" w14:textId="77777777" w:rsidR="0013212F" w:rsidRPr="00CD7F60" w:rsidRDefault="0013212F" w:rsidP="0013212F">
            <w:pPr>
              <w:pStyle w:val="Heading4"/>
              <w:shd w:val="clear" w:color="auto" w:fill="FFFFFF"/>
              <w:spacing w:before="120" w:beforeAutospacing="0" w:after="0" w:afterAutospacing="0"/>
              <w:jc w:val="both"/>
              <w:rPr>
                <w:b w:val="0"/>
                <w:sz w:val="26"/>
                <w:szCs w:val="26"/>
              </w:rPr>
            </w:pPr>
            <w:r w:rsidRPr="00CD7F60">
              <w:rPr>
                <w:b w:val="0"/>
                <w:sz w:val="26"/>
                <w:szCs w:val="26"/>
              </w:rPr>
              <w:t>- Nghị định số 15/2019/NĐ-CP ngày 01/02/2019</w:t>
            </w:r>
            <w:r>
              <w:rPr>
                <w:b w:val="0"/>
                <w:sz w:val="26"/>
                <w:szCs w:val="26"/>
              </w:rPr>
              <w:t>;</w:t>
            </w:r>
          </w:p>
          <w:p w14:paraId="200F4432" w14:textId="52735002" w:rsidR="0013212F" w:rsidRDefault="0013212F" w:rsidP="0013212F">
            <w:pPr>
              <w:spacing w:before="240" w:after="240"/>
              <w:jc w:val="both"/>
              <w:rPr>
                <w:b/>
                <w:sz w:val="26"/>
                <w:szCs w:val="26"/>
              </w:rPr>
            </w:pPr>
            <w:r w:rsidRPr="00CD7F60">
              <w:rPr>
                <w:sz w:val="26"/>
                <w:szCs w:val="26"/>
              </w:rPr>
              <w:t>- Nghị định số 24/2022/NĐ-CP ngày 06/4/2022</w:t>
            </w:r>
            <w:r>
              <w:rPr>
                <w:sz w:val="26"/>
                <w:szCs w:val="26"/>
              </w:rPr>
              <w:t>.</w:t>
            </w:r>
          </w:p>
        </w:tc>
      </w:tr>
      <w:tr w:rsidR="0013212F" w14:paraId="5F2FCD55" w14:textId="77777777" w:rsidTr="00FD69C7">
        <w:trPr>
          <w:trHeight w:val="2965"/>
          <w:jc w:val="center"/>
        </w:trPr>
        <w:tc>
          <w:tcPr>
            <w:tcW w:w="660" w:type="dxa"/>
            <w:vAlign w:val="center"/>
          </w:tcPr>
          <w:p w14:paraId="258B426E" w14:textId="2B60BA2F" w:rsidR="0013212F" w:rsidRDefault="00AA1C60" w:rsidP="0013212F">
            <w:pPr>
              <w:spacing w:before="240" w:after="240"/>
              <w:jc w:val="center"/>
              <w:rPr>
                <w:bCs/>
                <w:sz w:val="26"/>
                <w:szCs w:val="26"/>
              </w:rPr>
            </w:pPr>
            <w:r>
              <w:rPr>
                <w:bCs/>
                <w:sz w:val="26"/>
                <w:szCs w:val="26"/>
              </w:rPr>
              <w:t>24</w:t>
            </w:r>
          </w:p>
        </w:tc>
        <w:tc>
          <w:tcPr>
            <w:tcW w:w="1605" w:type="dxa"/>
            <w:vAlign w:val="center"/>
          </w:tcPr>
          <w:p w14:paraId="6A804528" w14:textId="08111380" w:rsidR="0013212F" w:rsidRPr="00AA1C60" w:rsidRDefault="0013212F" w:rsidP="0013212F">
            <w:pPr>
              <w:spacing w:before="240" w:after="240"/>
              <w:rPr>
                <w:rFonts w:cs="Times New Roman"/>
                <w:sz w:val="26"/>
                <w:szCs w:val="26"/>
              </w:rPr>
            </w:pPr>
            <w:r w:rsidRPr="00AA1C60">
              <w:rPr>
                <w:rFonts w:cs="Times New Roman"/>
                <w:sz w:val="26"/>
                <w:szCs w:val="26"/>
              </w:rPr>
              <w:t>1.000138</w:t>
            </w:r>
            <w:r w:rsidRPr="00AA1C60">
              <w:rPr>
                <w:sz w:val="26"/>
                <w:szCs w:val="26"/>
              </w:rPr>
              <w:t>000 .00.00.H37</w:t>
            </w:r>
          </w:p>
        </w:tc>
        <w:tc>
          <w:tcPr>
            <w:tcW w:w="2049" w:type="dxa"/>
            <w:vAlign w:val="center"/>
          </w:tcPr>
          <w:p w14:paraId="55EA0F82" w14:textId="1225D99D" w:rsidR="0013212F" w:rsidRPr="00CD7F60" w:rsidRDefault="0013212F" w:rsidP="0013212F">
            <w:pPr>
              <w:spacing w:before="240" w:after="240"/>
              <w:jc w:val="both"/>
              <w:rPr>
                <w:rFonts w:cs="Times New Roman"/>
                <w:sz w:val="26"/>
                <w:szCs w:val="26"/>
              </w:rPr>
            </w:pPr>
            <w:r w:rsidRPr="00CD7F60">
              <w:rPr>
                <w:rFonts w:cs="Times New Roman"/>
                <w:sz w:val="26"/>
                <w:szCs w:val="26"/>
              </w:rPr>
              <w:t>Chia, tách, sáp nhập trường trung cấp, trung tâm giáo dục nghề nghiệp có vốn đầu tư nước ngoài</w:t>
            </w:r>
          </w:p>
        </w:tc>
        <w:tc>
          <w:tcPr>
            <w:tcW w:w="1918" w:type="dxa"/>
            <w:vAlign w:val="center"/>
          </w:tcPr>
          <w:p w14:paraId="324904BC" w14:textId="77777777" w:rsidR="005314C6" w:rsidRDefault="0013212F" w:rsidP="0013212F">
            <w:pPr>
              <w:jc w:val="center"/>
              <w:rPr>
                <w:rFonts w:cs="Times New Roman"/>
                <w:sz w:val="26"/>
                <w:szCs w:val="26"/>
              </w:rPr>
            </w:pPr>
            <w:r w:rsidRPr="00CD7F60">
              <w:rPr>
                <w:rFonts w:cs="Times New Roman"/>
                <w:sz w:val="26"/>
                <w:szCs w:val="26"/>
              </w:rPr>
              <w:t xml:space="preserve">10 ngày </w:t>
            </w:r>
          </w:p>
          <w:p w14:paraId="0F61D15C" w14:textId="3D88559C" w:rsidR="0013212F" w:rsidRPr="00CD7F60" w:rsidRDefault="0013212F" w:rsidP="0013212F">
            <w:pPr>
              <w:jc w:val="center"/>
              <w:rPr>
                <w:rFonts w:cs="Times New Roman"/>
                <w:sz w:val="26"/>
                <w:szCs w:val="26"/>
              </w:rPr>
            </w:pPr>
            <w:r w:rsidRPr="00CD7F60">
              <w:rPr>
                <w:rFonts w:cs="Times New Roman"/>
                <w:sz w:val="26"/>
                <w:szCs w:val="26"/>
              </w:rPr>
              <w:t>làm việc</w:t>
            </w:r>
          </w:p>
        </w:tc>
        <w:tc>
          <w:tcPr>
            <w:tcW w:w="2694" w:type="dxa"/>
            <w:vMerge/>
          </w:tcPr>
          <w:p w14:paraId="36A975D0" w14:textId="77777777" w:rsidR="0013212F" w:rsidRDefault="0013212F" w:rsidP="0013212F">
            <w:pPr>
              <w:spacing w:before="240" w:after="240"/>
              <w:rPr>
                <w:b/>
                <w:sz w:val="26"/>
                <w:szCs w:val="26"/>
              </w:rPr>
            </w:pPr>
          </w:p>
        </w:tc>
        <w:tc>
          <w:tcPr>
            <w:tcW w:w="3260" w:type="dxa"/>
            <w:vMerge/>
          </w:tcPr>
          <w:p w14:paraId="1E1979AB" w14:textId="77777777" w:rsidR="0013212F" w:rsidRDefault="0013212F" w:rsidP="0013212F">
            <w:pPr>
              <w:spacing w:before="240" w:after="240"/>
              <w:rPr>
                <w:b/>
                <w:sz w:val="26"/>
                <w:szCs w:val="26"/>
              </w:rPr>
            </w:pPr>
          </w:p>
        </w:tc>
        <w:tc>
          <w:tcPr>
            <w:tcW w:w="2835" w:type="dxa"/>
            <w:vMerge/>
          </w:tcPr>
          <w:p w14:paraId="525D4513" w14:textId="77777777" w:rsidR="0013212F" w:rsidRDefault="0013212F" w:rsidP="0013212F">
            <w:pPr>
              <w:spacing w:before="240" w:after="240"/>
              <w:rPr>
                <w:b/>
                <w:sz w:val="26"/>
                <w:szCs w:val="26"/>
              </w:rPr>
            </w:pPr>
          </w:p>
        </w:tc>
      </w:tr>
      <w:tr w:rsidR="00E218DB" w14:paraId="04656E87" w14:textId="77777777" w:rsidTr="00540211">
        <w:trPr>
          <w:trHeight w:val="1900"/>
          <w:jc w:val="center"/>
        </w:trPr>
        <w:tc>
          <w:tcPr>
            <w:tcW w:w="660" w:type="dxa"/>
            <w:vAlign w:val="center"/>
          </w:tcPr>
          <w:p w14:paraId="59EF7EB0" w14:textId="05E35F10" w:rsidR="00E218DB" w:rsidRDefault="00BD5A43" w:rsidP="00E218DB">
            <w:pPr>
              <w:spacing w:before="240" w:after="240"/>
              <w:jc w:val="center"/>
              <w:rPr>
                <w:bCs/>
                <w:sz w:val="26"/>
                <w:szCs w:val="26"/>
              </w:rPr>
            </w:pPr>
            <w:r>
              <w:rPr>
                <w:bCs/>
                <w:sz w:val="26"/>
                <w:szCs w:val="26"/>
              </w:rPr>
              <w:t>25</w:t>
            </w:r>
          </w:p>
        </w:tc>
        <w:tc>
          <w:tcPr>
            <w:tcW w:w="1605" w:type="dxa"/>
            <w:vAlign w:val="center"/>
          </w:tcPr>
          <w:p w14:paraId="53DBFE77" w14:textId="0F7B38D5" w:rsidR="00E218DB" w:rsidRPr="003B51CD" w:rsidRDefault="00E218DB" w:rsidP="00E218DB">
            <w:pPr>
              <w:spacing w:before="240" w:after="240"/>
              <w:rPr>
                <w:rFonts w:cs="Times New Roman"/>
                <w:sz w:val="26"/>
                <w:szCs w:val="26"/>
              </w:rPr>
            </w:pPr>
            <w:r w:rsidRPr="003B51CD">
              <w:rPr>
                <w:rFonts w:cs="Times New Roman"/>
                <w:sz w:val="26"/>
                <w:szCs w:val="26"/>
              </w:rPr>
              <w:t>1.000530</w:t>
            </w:r>
            <w:r w:rsidRPr="003B51CD">
              <w:rPr>
                <w:sz w:val="26"/>
                <w:szCs w:val="26"/>
              </w:rPr>
              <w:t>000 .00.00.H37</w:t>
            </w:r>
          </w:p>
        </w:tc>
        <w:tc>
          <w:tcPr>
            <w:tcW w:w="2049" w:type="dxa"/>
          </w:tcPr>
          <w:p w14:paraId="39BDF931" w14:textId="053FF7E8" w:rsidR="00E218DB" w:rsidRPr="00CD7F60" w:rsidRDefault="00E218DB" w:rsidP="00E218DB">
            <w:pPr>
              <w:jc w:val="both"/>
              <w:rPr>
                <w:rFonts w:cs="Times New Roman"/>
                <w:sz w:val="26"/>
                <w:szCs w:val="26"/>
              </w:rPr>
            </w:pPr>
            <w:r w:rsidRPr="00CD7F60">
              <w:rPr>
                <w:rFonts w:cs="Times New Roman"/>
                <w:sz w:val="26"/>
                <w:szCs w:val="26"/>
              </w:rPr>
              <w:t>Đổi tên trường trung cấp, trung tâm giáo dục nghề nghiệp có vốn đầu tư nước ngoài</w:t>
            </w:r>
          </w:p>
        </w:tc>
        <w:tc>
          <w:tcPr>
            <w:tcW w:w="1918" w:type="dxa"/>
            <w:vAlign w:val="center"/>
          </w:tcPr>
          <w:p w14:paraId="2DCC683C" w14:textId="77777777" w:rsidR="00E218DB" w:rsidRDefault="00E218DB" w:rsidP="00E218DB">
            <w:pPr>
              <w:jc w:val="center"/>
              <w:rPr>
                <w:rFonts w:cs="Times New Roman"/>
                <w:sz w:val="26"/>
                <w:szCs w:val="26"/>
              </w:rPr>
            </w:pPr>
            <w:r w:rsidRPr="00CD7F60">
              <w:rPr>
                <w:rFonts w:cs="Times New Roman"/>
                <w:sz w:val="26"/>
                <w:szCs w:val="26"/>
              </w:rPr>
              <w:t>03 ngày</w:t>
            </w:r>
          </w:p>
          <w:p w14:paraId="480D9E19" w14:textId="17763B44" w:rsidR="00E218DB" w:rsidRPr="00CD7F60" w:rsidRDefault="00E218DB" w:rsidP="00E218DB">
            <w:pPr>
              <w:jc w:val="center"/>
              <w:rPr>
                <w:rFonts w:cs="Times New Roman"/>
                <w:sz w:val="26"/>
                <w:szCs w:val="26"/>
              </w:rPr>
            </w:pPr>
            <w:r w:rsidRPr="00CD7F60">
              <w:rPr>
                <w:rFonts w:cs="Times New Roman"/>
                <w:sz w:val="26"/>
                <w:szCs w:val="26"/>
              </w:rPr>
              <w:t xml:space="preserve"> làm việc</w:t>
            </w:r>
          </w:p>
        </w:tc>
        <w:tc>
          <w:tcPr>
            <w:tcW w:w="2694" w:type="dxa"/>
            <w:vMerge w:val="restart"/>
            <w:vAlign w:val="center"/>
          </w:tcPr>
          <w:p w14:paraId="7065273A" w14:textId="77777777" w:rsidR="00E218DB" w:rsidRPr="00CD7F60" w:rsidRDefault="00E218DB" w:rsidP="00E218DB">
            <w:pPr>
              <w:jc w:val="both"/>
              <w:rPr>
                <w:rFonts w:cs="Times New Roman"/>
                <w:sz w:val="26"/>
                <w:szCs w:val="26"/>
              </w:rPr>
            </w:pPr>
            <w:r w:rsidRPr="00CD7F60">
              <w:rPr>
                <w:rFonts w:cs="Times New Roman"/>
                <w:b/>
                <w:bCs/>
                <w:sz w:val="26"/>
                <w:szCs w:val="26"/>
              </w:rPr>
              <w:t xml:space="preserve">- Cơ quan tiếp nhận và trả kết quả: </w:t>
            </w:r>
            <w:r w:rsidRPr="00CD7F60">
              <w:rPr>
                <w:rFonts w:cs="Times New Roman"/>
                <w:sz w:val="26"/>
                <w:szCs w:val="26"/>
              </w:rPr>
              <w:t xml:space="preserve">Trung tâm Phục vụ hành chính công tỉnh Lạng Sơn. Địa chỉ: </w:t>
            </w:r>
            <w:r>
              <w:rPr>
                <w:rFonts w:cs="Times New Roman"/>
                <w:sz w:val="26"/>
                <w:szCs w:val="26"/>
              </w:rPr>
              <w:t>p</w:t>
            </w:r>
            <w:r w:rsidRPr="00CD7F60">
              <w:rPr>
                <w:rFonts w:cs="Times New Roman"/>
                <w:sz w:val="26"/>
                <w:szCs w:val="26"/>
              </w:rPr>
              <w:t>hố Dã Tượng, Phường Chi Lăng, thành phố Lạng Sơn, tỉnh Lạng Sơn;</w:t>
            </w:r>
          </w:p>
          <w:p w14:paraId="4D7701FE" w14:textId="739ECF03" w:rsidR="00E218DB" w:rsidRDefault="00E218DB" w:rsidP="00E218DB">
            <w:pPr>
              <w:spacing w:before="240" w:after="240"/>
              <w:jc w:val="both"/>
              <w:rPr>
                <w:b/>
                <w:sz w:val="26"/>
                <w:szCs w:val="26"/>
              </w:rPr>
            </w:pPr>
            <w:r w:rsidRPr="00CD7F60">
              <w:rPr>
                <w:rFonts w:cs="Times New Roman"/>
                <w:b/>
                <w:bCs/>
                <w:sz w:val="26"/>
                <w:szCs w:val="26"/>
              </w:rPr>
              <w:t xml:space="preserve">- Cơ quan thực hiện: </w:t>
            </w:r>
            <w:r w:rsidRPr="00CD7F60">
              <w:rPr>
                <w:rFonts w:cs="Times New Roman"/>
                <w:sz w:val="26"/>
                <w:szCs w:val="26"/>
              </w:rPr>
              <w:t>Sở Giáo dục và Đào tạo tỉnh Lạng Sơn. Địa chỉ: số 06 đường Hoàng Văn Thụ, phường Chi Lăng, thành phố Lạng Sơn, tỉnh Lạng Sơn.</w:t>
            </w:r>
          </w:p>
        </w:tc>
        <w:tc>
          <w:tcPr>
            <w:tcW w:w="3260" w:type="dxa"/>
            <w:vMerge w:val="restart"/>
            <w:vAlign w:val="center"/>
          </w:tcPr>
          <w:p w14:paraId="2E788912" w14:textId="77777777" w:rsidR="00E218DB" w:rsidRPr="00CD7F60" w:rsidRDefault="00E218DB" w:rsidP="00E218DB">
            <w:pPr>
              <w:jc w:val="both"/>
              <w:rPr>
                <w:rFonts w:cs="Times New Roman"/>
                <w:sz w:val="26"/>
                <w:szCs w:val="26"/>
              </w:rPr>
            </w:pPr>
            <w:r w:rsidRPr="00CD7F60">
              <w:rPr>
                <w:rFonts w:cs="Times New Roman"/>
                <w:sz w:val="26"/>
                <w:szCs w:val="26"/>
              </w:rPr>
              <w:t>- Tiếp nhận và trả kết quả tại Trung tâm Phục vụ hành chính công tỉnh;</w:t>
            </w:r>
          </w:p>
          <w:p w14:paraId="612F4F6E" w14:textId="77777777" w:rsidR="00E218DB" w:rsidRPr="00CD7F60" w:rsidRDefault="00E218DB" w:rsidP="00E218DB">
            <w:pPr>
              <w:spacing w:before="120"/>
              <w:jc w:val="both"/>
              <w:rPr>
                <w:rFonts w:cs="Times New Roman"/>
                <w:sz w:val="26"/>
                <w:szCs w:val="26"/>
              </w:rPr>
            </w:pPr>
            <w:r w:rsidRPr="00CD7F60">
              <w:rPr>
                <w:rFonts w:cs="Times New Roman"/>
                <w:sz w:val="26"/>
                <w:szCs w:val="26"/>
              </w:rPr>
              <w:t>- Tiếp nhận hồ sơ qua dịch vụ công trực tuyến tại địa chỉ https://dichvucong.langson.gov.vn;</w:t>
            </w:r>
          </w:p>
          <w:p w14:paraId="6994501A" w14:textId="6F070B45" w:rsidR="00E218DB" w:rsidRDefault="00E218DB" w:rsidP="00E218DB">
            <w:pPr>
              <w:spacing w:before="120" w:after="240"/>
              <w:rPr>
                <w:b/>
                <w:sz w:val="26"/>
                <w:szCs w:val="26"/>
              </w:rPr>
            </w:pPr>
            <w:r w:rsidRPr="00CD7F60">
              <w:rPr>
                <w:rFonts w:cs="Times New Roman"/>
                <w:sz w:val="26"/>
                <w:szCs w:val="26"/>
              </w:rPr>
              <w:t>- Tiếp nhận hồ sơ và trả kết quả qua dịch vụ bưu chính công ích.</w:t>
            </w:r>
          </w:p>
        </w:tc>
        <w:tc>
          <w:tcPr>
            <w:tcW w:w="2835" w:type="dxa"/>
            <w:vMerge w:val="restart"/>
          </w:tcPr>
          <w:p w14:paraId="7C484DE0" w14:textId="77777777" w:rsidR="00E218DB" w:rsidRDefault="00E218DB" w:rsidP="00E218DB">
            <w:pPr>
              <w:pStyle w:val="Heading4"/>
              <w:shd w:val="clear" w:color="auto" w:fill="FFFFFF"/>
              <w:spacing w:before="0" w:beforeAutospacing="0" w:after="0" w:afterAutospacing="0"/>
              <w:jc w:val="both"/>
              <w:rPr>
                <w:b w:val="0"/>
                <w:sz w:val="26"/>
                <w:szCs w:val="26"/>
              </w:rPr>
            </w:pPr>
          </w:p>
          <w:p w14:paraId="7CE0754B" w14:textId="77777777" w:rsidR="00E218DB" w:rsidRDefault="00E218DB" w:rsidP="00E218DB">
            <w:pPr>
              <w:pStyle w:val="Heading4"/>
              <w:shd w:val="clear" w:color="auto" w:fill="FFFFFF"/>
              <w:spacing w:before="0" w:beforeAutospacing="0" w:after="0" w:afterAutospacing="0"/>
              <w:jc w:val="both"/>
              <w:rPr>
                <w:b w:val="0"/>
                <w:sz w:val="26"/>
                <w:szCs w:val="26"/>
              </w:rPr>
            </w:pPr>
          </w:p>
          <w:p w14:paraId="4A00C63E" w14:textId="77777777" w:rsidR="00E218DB" w:rsidRDefault="00E218DB" w:rsidP="00E218DB">
            <w:pPr>
              <w:pStyle w:val="Heading4"/>
              <w:shd w:val="clear" w:color="auto" w:fill="FFFFFF"/>
              <w:spacing w:before="0" w:beforeAutospacing="0" w:after="0" w:afterAutospacing="0"/>
              <w:jc w:val="both"/>
              <w:rPr>
                <w:b w:val="0"/>
                <w:sz w:val="26"/>
                <w:szCs w:val="26"/>
              </w:rPr>
            </w:pPr>
          </w:p>
          <w:p w14:paraId="1AC20614" w14:textId="77777777" w:rsidR="00E218DB" w:rsidRDefault="00E218DB" w:rsidP="00E218DB">
            <w:pPr>
              <w:pStyle w:val="Heading4"/>
              <w:shd w:val="clear" w:color="auto" w:fill="FFFFFF"/>
              <w:spacing w:before="0" w:beforeAutospacing="0" w:after="0" w:afterAutospacing="0"/>
              <w:jc w:val="both"/>
              <w:rPr>
                <w:b w:val="0"/>
                <w:sz w:val="26"/>
                <w:szCs w:val="26"/>
              </w:rPr>
            </w:pPr>
          </w:p>
          <w:p w14:paraId="206FE0AB" w14:textId="77777777" w:rsidR="00E218DB" w:rsidRDefault="00E218DB" w:rsidP="00E218DB">
            <w:pPr>
              <w:pStyle w:val="Heading4"/>
              <w:shd w:val="clear" w:color="auto" w:fill="FFFFFF"/>
              <w:spacing w:before="0" w:beforeAutospacing="0" w:after="0" w:afterAutospacing="0"/>
              <w:jc w:val="both"/>
              <w:rPr>
                <w:b w:val="0"/>
                <w:sz w:val="26"/>
                <w:szCs w:val="26"/>
              </w:rPr>
            </w:pPr>
          </w:p>
          <w:p w14:paraId="7F0ACAD2" w14:textId="77777777" w:rsidR="00E218DB" w:rsidRDefault="00E218DB" w:rsidP="00E218DB">
            <w:pPr>
              <w:pStyle w:val="Heading4"/>
              <w:shd w:val="clear" w:color="auto" w:fill="FFFFFF"/>
              <w:spacing w:before="0" w:beforeAutospacing="0" w:after="0" w:afterAutospacing="0"/>
              <w:jc w:val="both"/>
              <w:rPr>
                <w:b w:val="0"/>
                <w:sz w:val="26"/>
                <w:szCs w:val="26"/>
              </w:rPr>
            </w:pPr>
          </w:p>
          <w:p w14:paraId="3F2C0F8F" w14:textId="77777777" w:rsidR="00E218DB" w:rsidRDefault="00E218DB" w:rsidP="00E218DB">
            <w:pPr>
              <w:pStyle w:val="Heading4"/>
              <w:shd w:val="clear" w:color="auto" w:fill="FFFFFF"/>
              <w:spacing w:before="120" w:beforeAutospacing="0" w:after="0" w:afterAutospacing="0"/>
              <w:jc w:val="both"/>
              <w:rPr>
                <w:b w:val="0"/>
                <w:sz w:val="26"/>
                <w:szCs w:val="26"/>
              </w:rPr>
            </w:pPr>
          </w:p>
          <w:p w14:paraId="6071966E" w14:textId="77777777" w:rsidR="00E218DB" w:rsidRDefault="00E218DB" w:rsidP="00E218DB">
            <w:pPr>
              <w:pStyle w:val="Heading4"/>
              <w:shd w:val="clear" w:color="auto" w:fill="FFFFFF"/>
              <w:spacing w:before="120" w:beforeAutospacing="0" w:after="0" w:afterAutospacing="0"/>
              <w:jc w:val="both"/>
              <w:rPr>
                <w:b w:val="0"/>
                <w:sz w:val="26"/>
                <w:szCs w:val="26"/>
              </w:rPr>
            </w:pPr>
          </w:p>
          <w:p w14:paraId="515ACEBE" w14:textId="77777777" w:rsidR="00E218DB" w:rsidRDefault="00E218DB" w:rsidP="00E218DB">
            <w:pPr>
              <w:pStyle w:val="Heading4"/>
              <w:shd w:val="clear" w:color="auto" w:fill="FFFFFF"/>
              <w:spacing w:before="120" w:beforeAutospacing="0" w:after="0" w:afterAutospacing="0"/>
              <w:jc w:val="both"/>
              <w:rPr>
                <w:b w:val="0"/>
                <w:sz w:val="26"/>
                <w:szCs w:val="26"/>
              </w:rPr>
            </w:pPr>
          </w:p>
          <w:p w14:paraId="44B849FF" w14:textId="00A4E7BC" w:rsidR="00E218DB" w:rsidRPr="00CD7F60" w:rsidRDefault="00E218DB" w:rsidP="00E218DB">
            <w:pPr>
              <w:pStyle w:val="Heading4"/>
              <w:shd w:val="clear" w:color="auto" w:fill="FFFFFF"/>
              <w:spacing w:before="120" w:beforeAutospacing="0" w:after="0" w:afterAutospacing="0"/>
              <w:jc w:val="both"/>
              <w:rPr>
                <w:b w:val="0"/>
                <w:sz w:val="26"/>
                <w:szCs w:val="26"/>
              </w:rPr>
            </w:pPr>
            <w:r w:rsidRPr="00CD7F60">
              <w:rPr>
                <w:b w:val="0"/>
                <w:sz w:val="26"/>
                <w:szCs w:val="26"/>
              </w:rPr>
              <w:t>- Nghị định số 15/2019/NĐ-CP ngày 01/02/2019</w:t>
            </w:r>
            <w:r>
              <w:rPr>
                <w:b w:val="0"/>
                <w:sz w:val="26"/>
                <w:szCs w:val="26"/>
              </w:rPr>
              <w:t>;</w:t>
            </w:r>
          </w:p>
          <w:p w14:paraId="79D1E5AF" w14:textId="6CFBA61B" w:rsidR="00E218DB" w:rsidRDefault="00E218DB" w:rsidP="00E218DB">
            <w:pPr>
              <w:spacing w:before="120" w:after="240"/>
              <w:jc w:val="both"/>
              <w:rPr>
                <w:b/>
                <w:sz w:val="26"/>
                <w:szCs w:val="26"/>
              </w:rPr>
            </w:pPr>
            <w:r w:rsidRPr="00CD7F60">
              <w:rPr>
                <w:sz w:val="26"/>
                <w:szCs w:val="26"/>
              </w:rPr>
              <w:t>- Nghị định số 24/2022/NĐ-CP ngày 06/4/2022</w:t>
            </w:r>
            <w:r>
              <w:rPr>
                <w:sz w:val="26"/>
                <w:szCs w:val="26"/>
              </w:rPr>
              <w:t>.</w:t>
            </w:r>
          </w:p>
        </w:tc>
      </w:tr>
      <w:tr w:rsidR="003B51CD" w14:paraId="6525DC49" w14:textId="77777777" w:rsidTr="003B51CD">
        <w:trPr>
          <w:trHeight w:val="1979"/>
          <w:jc w:val="center"/>
        </w:trPr>
        <w:tc>
          <w:tcPr>
            <w:tcW w:w="660" w:type="dxa"/>
            <w:vAlign w:val="center"/>
          </w:tcPr>
          <w:p w14:paraId="008EC853" w14:textId="084C3314" w:rsidR="003B51CD" w:rsidRDefault="00BD5A43" w:rsidP="003B51CD">
            <w:pPr>
              <w:spacing w:before="240" w:after="240"/>
              <w:jc w:val="center"/>
              <w:rPr>
                <w:bCs/>
                <w:sz w:val="26"/>
                <w:szCs w:val="26"/>
              </w:rPr>
            </w:pPr>
            <w:r>
              <w:rPr>
                <w:bCs/>
                <w:sz w:val="26"/>
                <w:szCs w:val="26"/>
              </w:rPr>
              <w:t>26</w:t>
            </w:r>
          </w:p>
        </w:tc>
        <w:tc>
          <w:tcPr>
            <w:tcW w:w="1605" w:type="dxa"/>
            <w:vAlign w:val="center"/>
          </w:tcPr>
          <w:p w14:paraId="00A7CDBB" w14:textId="2A8BD84B" w:rsidR="003B51CD" w:rsidRPr="003B51CD" w:rsidRDefault="003B51CD" w:rsidP="003B51CD">
            <w:pPr>
              <w:spacing w:before="240" w:after="240"/>
              <w:rPr>
                <w:rFonts w:cs="Times New Roman"/>
                <w:sz w:val="26"/>
                <w:szCs w:val="26"/>
              </w:rPr>
            </w:pPr>
            <w:r w:rsidRPr="003B51CD">
              <w:rPr>
                <w:rFonts w:cs="Times New Roman"/>
                <w:sz w:val="26"/>
                <w:szCs w:val="26"/>
              </w:rPr>
              <w:t>1.000553</w:t>
            </w:r>
            <w:r w:rsidRPr="003B51CD">
              <w:rPr>
                <w:sz w:val="26"/>
                <w:szCs w:val="26"/>
              </w:rPr>
              <w:t>000 .00.00.H37</w:t>
            </w:r>
          </w:p>
        </w:tc>
        <w:tc>
          <w:tcPr>
            <w:tcW w:w="2049" w:type="dxa"/>
          </w:tcPr>
          <w:p w14:paraId="408C2D8A" w14:textId="51F588B8" w:rsidR="003B51CD" w:rsidRPr="00CD7F60" w:rsidRDefault="003B51CD" w:rsidP="003B51CD">
            <w:pPr>
              <w:jc w:val="both"/>
              <w:rPr>
                <w:rFonts w:cs="Times New Roman"/>
                <w:sz w:val="26"/>
                <w:szCs w:val="26"/>
              </w:rPr>
            </w:pPr>
            <w:r w:rsidRPr="00CD7F60">
              <w:rPr>
                <w:rFonts w:cs="Times New Roman"/>
                <w:sz w:val="26"/>
                <w:szCs w:val="26"/>
              </w:rPr>
              <w:t>Giải thể trường trung cấp, trung tâm giáo dục nghề nghiệp có vốn đầu tư nước ngoài; chấm dứt hoạt động phân hiệu của trường trung cấp có vốn đầu tư nước ngoài</w:t>
            </w:r>
          </w:p>
        </w:tc>
        <w:tc>
          <w:tcPr>
            <w:tcW w:w="1918" w:type="dxa"/>
            <w:vAlign w:val="center"/>
          </w:tcPr>
          <w:p w14:paraId="065D5D1C" w14:textId="77777777" w:rsidR="00036257" w:rsidRDefault="003B51CD" w:rsidP="003B51CD">
            <w:pPr>
              <w:jc w:val="center"/>
              <w:rPr>
                <w:rFonts w:cs="Times New Roman"/>
                <w:sz w:val="26"/>
                <w:szCs w:val="26"/>
              </w:rPr>
            </w:pPr>
            <w:r w:rsidRPr="00CD7F60">
              <w:rPr>
                <w:rFonts w:cs="Times New Roman"/>
                <w:sz w:val="26"/>
                <w:szCs w:val="26"/>
              </w:rPr>
              <w:t xml:space="preserve">15 ngày </w:t>
            </w:r>
          </w:p>
          <w:p w14:paraId="5CBBEBB8" w14:textId="60F3DC75" w:rsidR="003B51CD" w:rsidRPr="00CD7F60" w:rsidRDefault="003B51CD" w:rsidP="003B51CD">
            <w:pPr>
              <w:jc w:val="center"/>
              <w:rPr>
                <w:rFonts w:cs="Times New Roman"/>
                <w:sz w:val="26"/>
                <w:szCs w:val="26"/>
              </w:rPr>
            </w:pPr>
            <w:r w:rsidRPr="00CD7F60">
              <w:rPr>
                <w:rFonts w:cs="Times New Roman"/>
                <w:sz w:val="26"/>
                <w:szCs w:val="26"/>
              </w:rPr>
              <w:t>làm việc</w:t>
            </w:r>
          </w:p>
        </w:tc>
        <w:tc>
          <w:tcPr>
            <w:tcW w:w="2694" w:type="dxa"/>
            <w:vMerge/>
          </w:tcPr>
          <w:p w14:paraId="304EE89B" w14:textId="77777777" w:rsidR="003B51CD" w:rsidRDefault="003B51CD" w:rsidP="003B51CD">
            <w:pPr>
              <w:spacing w:before="240" w:after="240"/>
              <w:rPr>
                <w:b/>
                <w:sz w:val="26"/>
                <w:szCs w:val="26"/>
              </w:rPr>
            </w:pPr>
          </w:p>
        </w:tc>
        <w:tc>
          <w:tcPr>
            <w:tcW w:w="3260" w:type="dxa"/>
            <w:vMerge/>
          </w:tcPr>
          <w:p w14:paraId="5E3E5853" w14:textId="77777777" w:rsidR="003B51CD" w:rsidRDefault="003B51CD" w:rsidP="003B51CD">
            <w:pPr>
              <w:spacing w:before="240" w:after="240"/>
              <w:rPr>
                <w:b/>
                <w:sz w:val="26"/>
                <w:szCs w:val="26"/>
              </w:rPr>
            </w:pPr>
          </w:p>
        </w:tc>
        <w:tc>
          <w:tcPr>
            <w:tcW w:w="2835" w:type="dxa"/>
            <w:vMerge/>
          </w:tcPr>
          <w:p w14:paraId="18CF5613" w14:textId="77777777" w:rsidR="003B51CD" w:rsidRDefault="003B51CD" w:rsidP="003B51CD">
            <w:pPr>
              <w:spacing w:before="240" w:after="240"/>
              <w:rPr>
                <w:b/>
                <w:sz w:val="26"/>
                <w:szCs w:val="26"/>
              </w:rPr>
            </w:pPr>
          </w:p>
        </w:tc>
      </w:tr>
      <w:tr w:rsidR="003B51CD" w14:paraId="5D72DC69" w14:textId="77777777" w:rsidTr="003B51CD">
        <w:trPr>
          <w:trHeight w:val="1979"/>
          <w:jc w:val="center"/>
        </w:trPr>
        <w:tc>
          <w:tcPr>
            <w:tcW w:w="660" w:type="dxa"/>
            <w:vAlign w:val="center"/>
          </w:tcPr>
          <w:p w14:paraId="715B0171" w14:textId="18BDE8F0" w:rsidR="003B51CD" w:rsidRDefault="00BD5A43" w:rsidP="003B51CD">
            <w:pPr>
              <w:spacing w:before="240" w:after="240"/>
              <w:jc w:val="center"/>
              <w:rPr>
                <w:bCs/>
                <w:sz w:val="26"/>
                <w:szCs w:val="26"/>
              </w:rPr>
            </w:pPr>
            <w:r>
              <w:rPr>
                <w:bCs/>
                <w:sz w:val="26"/>
                <w:szCs w:val="26"/>
              </w:rPr>
              <w:t>27</w:t>
            </w:r>
          </w:p>
        </w:tc>
        <w:tc>
          <w:tcPr>
            <w:tcW w:w="1605" w:type="dxa"/>
            <w:vAlign w:val="center"/>
          </w:tcPr>
          <w:p w14:paraId="4B5335D9" w14:textId="0FC072BE" w:rsidR="003B51CD" w:rsidRPr="003B51CD" w:rsidRDefault="003B51CD" w:rsidP="003B51CD">
            <w:pPr>
              <w:spacing w:before="240" w:after="240"/>
              <w:rPr>
                <w:rFonts w:cs="Times New Roman"/>
                <w:sz w:val="26"/>
                <w:szCs w:val="26"/>
              </w:rPr>
            </w:pPr>
            <w:r w:rsidRPr="003B51CD">
              <w:rPr>
                <w:rFonts w:cs="Times New Roman"/>
                <w:sz w:val="26"/>
                <w:szCs w:val="26"/>
              </w:rPr>
              <w:t>1.000167</w:t>
            </w:r>
            <w:r w:rsidRPr="003B51CD">
              <w:rPr>
                <w:sz w:val="26"/>
                <w:szCs w:val="26"/>
              </w:rPr>
              <w:t>000 .00.00.H37</w:t>
            </w:r>
          </w:p>
        </w:tc>
        <w:tc>
          <w:tcPr>
            <w:tcW w:w="2049" w:type="dxa"/>
          </w:tcPr>
          <w:p w14:paraId="5245B1F4" w14:textId="64FE923A" w:rsidR="003B51CD" w:rsidRPr="00CD7F60" w:rsidRDefault="003B51CD" w:rsidP="003B51CD">
            <w:pPr>
              <w:jc w:val="both"/>
              <w:rPr>
                <w:rFonts w:cs="Times New Roman"/>
                <w:sz w:val="26"/>
                <w:szCs w:val="26"/>
              </w:rPr>
            </w:pPr>
            <w:r w:rsidRPr="00CD7F60">
              <w:rPr>
                <w:rFonts w:cs="Times New Roman"/>
                <w:sz w:val="26"/>
                <w:szCs w:val="26"/>
              </w:rPr>
              <w:t>Cấp giấy chứng nhận đăng ký hoạt động liên kết đào tạo với nước ngoài đối với trường trung cấp, trung tâm giáo dục nghề nghiệp, trung tâm giáo dục nghề nghiệp - giáo dục thường xuyên và doanh nghiệp</w:t>
            </w:r>
          </w:p>
        </w:tc>
        <w:tc>
          <w:tcPr>
            <w:tcW w:w="1918" w:type="dxa"/>
            <w:vAlign w:val="center"/>
          </w:tcPr>
          <w:p w14:paraId="3FC5846E" w14:textId="77777777" w:rsidR="00036257" w:rsidRDefault="003B51CD" w:rsidP="003B51CD">
            <w:pPr>
              <w:jc w:val="center"/>
              <w:rPr>
                <w:rFonts w:cs="Times New Roman"/>
                <w:sz w:val="26"/>
                <w:szCs w:val="26"/>
              </w:rPr>
            </w:pPr>
            <w:r w:rsidRPr="00CD7F60">
              <w:rPr>
                <w:rFonts w:cs="Times New Roman"/>
                <w:sz w:val="26"/>
                <w:szCs w:val="26"/>
              </w:rPr>
              <w:t xml:space="preserve">10 ngày </w:t>
            </w:r>
          </w:p>
          <w:p w14:paraId="56C8BB9A" w14:textId="46C99E2A" w:rsidR="003B51CD" w:rsidRPr="00CD7F60" w:rsidRDefault="003B51CD" w:rsidP="003B51CD">
            <w:pPr>
              <w:jc w:val="center"/>
              <w:rPr>
                <w:rFonts w:cs="Times New Roman"/>
                <w:sz w:val="26"/>
                <w:szCs w:val="26"/>
              </w:rPr>
            </w:pPr>
            <w:r w:rsidRPr="00CD7F60">
              <w:rPr>
                <w:rFonts w:cs="Times New Roman"/>
                <w:sz w:val="26"/>
                <w:szCs w:val="26"/>
              </w:rPr>
              <w:t>làm việc</w:t>
            </w:r>
          </w:p>
        </w:tc>
        <w:tc>
          <w:tcPr>
            <w:tcW w:w="2694" w:type="dxa"/>
            <w:vMerge/>
          </w:tcPr>
          <w:p w14:paraId="6DD1D43D" w14:textId="77777777" w:rsidR="003B51CD" w:rsidRDefault="003B51CD" w:rsidP="003B51CD">
            <w:pPr>
              <w:spacing w:before="240" w:after="240"/>
              <w:rPr>
                <w:b/>
                <w:sz w:val="26"/>
                <w:szCs w:val="26"/>
              </w:rPr>
            </w:pPr>
          </w:p>
        </w:tc>
        <w:tc>
          <w:tcPr>
            <w:tcW w:w="3260" w:type="dxa"/>
            <w:vMerge/>
          </w:tcPr>
          <w:p w14:paraId="25C82B70" w14:textId="77777777" w:rsidR="003B51CD" w:rsidRDefault="003B51CD" w:rsidP="003B51CD">
            <w:pPr>
              <w:spacing w:before="240" w:after="240"/>
              <w:rPr>
                <w:b/>
                <w:sz w:val="26"/>
                <w:szCs w:val="26"/>
              </w:rPr>
            </w:pPr>
          </w:p>
        </w:tc>
        <w:tc>
          <w:tcPr>
            <w:tcW w:w="2835" w:type="dxa"/>
            <w:vMerge/>
          </w:tcPr>
          <w:p w14:paraId="0B372428" w14:textId="77777777" w:rsidR="003B51CD" w:rsidRDefault="003B51CD" w:rsidP="003B51CD">
            <w:pPr>
              <w:spacing w:before="240" w:after="240"/>
              <w:rPr>
                <w:b/>
                <w:sz w:val="26"/>
                <w:szCs w:val="26"/>
              </w:rPr>
            </w:pPr>
          </w:p>
        </w:tc>
      </w:tr>
      <w:tr w:rsidR="004E0E0A" w14:paraId="0824B881" w14:textId="77777777" w:rsidTr="00792FBB">
        <w:trPr>
          <w:trHeight w:val="4168"/>
          <w:jc w:val="center"/>
        </w:trPr>
        <w:tc>
          <w:tcPr>
            <w:tcW w:w="660" w:type="dxa"/>
            <w:vAlign w:val="center"/>
          </w:tcPr>
          <w:p w14:paraId="6FB075B3" w14:textId="735C7DC2" w:rsidR="004E0E0A" w:rsidRDefault="004E0E0A" w:rsidP="004E0E0A">
            <w:pPr>
              <w:spacing w:before="240" w:after="240"/>
              <w:jc w:val="center"/>
              <w:rPr>
                <w:bCs/>
                <w:sz w:val="26"/>
                <w:szCs w:val="26"/>
              </w:rPr>
            </w:pPr>
            <w:r>
              <w:rPr>
                <w:bCs/>
                <w:sz w:val="26"/>
                <w:szCs w:val="26"/>
              </w:rPr>
              <w:t>28</w:t>
            </w:r>
          </w:p>
        </w:tc>
        <w:tc>
          <w:tcPr>
            <w:tcW w:w="1605" w:type="dxa"/>
            <w:vAlign w:val="center"/>
          </w:tcPr>
          <w:p w14:paraId="5FA041A5" w14:textId="052F41A4" w:rsidR="004E0E0A" w:rsidRPr="004E0E0A" w:rsidRDefault="004E0E0A" w:rsidP="004E0E0A">
            <w:pPr>
              <w:spacing w:before="240" w:after="240"/>
              <w:rPr>
                <w:rFonts w:cs="Times New Roman"/>
                <w:sz w:val="26"/>
                <w:szCs w:val="26"/>
              </w:rPr>
            </w:pPr>
            <w:r w:rsidRPr="004E0E0A">
              <w:rPr>
                <w:rFonts w:cs="Times New Roman"/>
                <w:sz w:val="26"/>
                <w:szCs w:val="26"/>
              </w:rPr>
              <w:t>1.010928</w:t>
            </w:r>
            <w:r w:rsidRPr="004E0E0A">
              <w:rPr>
                <w:sz w:val="26"/>
                <w:szCs w:val="26"/>
              </w:rPr>
              <w:t>000 .00.00.H37</w:t>
            </w:r>
          </w:p>
        </w:tc>
        <w:tc>
          <w:tcPr>
            <w:tcW w:w="2049" w:type="dxa"/>
          </w:tcPr>
          <w:p w14:paraId="22034D41" w14:textId="00F5F165" w:rsidR="004E0E0A" w:rsidRPr="00FB3595" w:rsidRDefault="004E0E0A" w:rsidP="004E0E0A">
            <w:pPr>
              <w:spacing w:before="240"/>
              <w:jc w:val="both"/>
              <w:rPr>
                <w:rFonts w:cs="Times New Roman"/>
                <w:sz w:val="26"/>
                <w:szCs w:val="26"/>
              </w:rPr>
            </w:pPr>
            <w:r w:rsidRPr="00FB3595">
              <w:rPr>
                <w:rFonts w:cs="Times New Roman"/>
                <w:sz w:val="26"/>
                <w:szCs w:val="26"/>
              </w:rPr>
              <w:t>Chấm dứt hoạt động liên kết đào tạo với nước ngoài của trường trung cấp, trung tâm giáo dục nghề nghiệp, trung tâm giáo dục nghề nghiệp - giáo dục thường xuyên và doanh nghiệp</w:t>
            </w:r>
          </w:p>
        </w:tc>
        <w:tc>
          <w:tcPr>
            <w:tcW w:w="1918" w:type="dxa"/>
            <w:vAlign w:val="center"/>
          </w:tcPr>
          <w:p w14:paraId="17A75799" w14:textId="77777777" w:rsidR="00BA0EF5" w:rsidRDefault="004E0E0A" w:rsidP="004E0E0A">
            <w:pPr>
              <w:jc w:val="center"/>
              <w:rPr>
                <w:rFonts w:cs="Times New Roman"/>
                <w:sz w:val="26"/>
                <w:szCs w:val="26"/>
              </w:rPr>
            </w:pPr>
            <w:r w:rsidRPr="00CD7F60">
              <w:rPr>
                <w:rFonts w:cs="Times New Roman"/>
                <w:sz w:val="26"/>
                <w:szCs w:val="26"/>
              </w:rPr>
              <w:t>10 ngày</w:t>
            </w:r>
          </w:p>
          <w:p w14:paraId="73B7892E" w14:textId="50E5B6EC" w:rsidR="004E0E0A" w:rsidRPr="00CD7F60" w:rsidRDefault="004E0E0A" w:rsidP="004E0E0A">
            <w:pPr>
              <w:jc w:val="center"/>
              <w:rPr>
                <w:rFonts w:cs="Times New Roman"/>
                <w:sz w:val="26"/>
                <w:szCs w:val="26"/>
              </w:rPr>
            </w:pPr>
            <w:r w:rsidRPr="00CD7F60">
              <w:rPr>
                <w:rFonts w:cs="Times New Roman"/>
                <w:sz w:val="26"/>
                <w:szCs w:val="26"/>
              </w:rPr>
              <w:t xml:space="preserve"> làm việc</w:t>
            </w:r>
          </w:p>
        </w:tc>
        <w:tc>
          <w:tcPr>
            <w:tcW w:w="2694" w:type="dxa"/>
            <w:vMerge w:val="restart"/>
            <w:vAlign w:val="center"/>
          </w:tcPr>
          <w:p w14:paraId="44120A73" w14:textId="77777777" w:rsidR="004E0E0A" w:rsidRPr="00CD7F60" w:rsidRDefault="004E0E0A" w:rsidP="004E0E0A">
            <w:pPr>
              <w:jc w:val="both"/>
              <w:rPr>
                <w:rFonts w:cs="Times New Roman"/>
                <w:sz w:val="26"/>
                <w:szCs w:val="26"/>
              </w:rPr>
            </w:pPr>
            <w:r w:rsidRPr="00CD7F60">
              <w:rPr>
                <w:rFonts w:cs="Times New Roman"/>
                <w:b/>
                <w:bCs/>
                <w:sz w:val="26"/>
                <w:szCs w:val="26"/>
              </w:rPr>
              <w:t xml:space="preserve">- Cơ quan tiếp nhận và trả kết quả: </w:t>
            </w:r>
            <w:r w:rsidRPr="00CD7F60">
              <w:rPr>
                <w:rFonts w:cs="Times New Roman"/>
                <w:sz w:val="26"/>
                <w:szCs w:val="26"/>
              </w:rPr>
              <w:t xml:space="preserve">Trung tâm Phục vụ hành chính công tỉnh Lạng Sơn. Địa chỉ: </w:t>
            </w:r>
            <w:r>
              <w:rPr>
                <w:rFonts w:cs="Times New Roman"/>
                <w:sz w:val="26"/>
                <w:szCs w:val="26"/>
              </w:rPr>
              <w:t>p</w:t>
            </w:r>
            <w:r w:rsidRPr="00CD7F60">
              <w:rPr>
                <w:rFonts w:cs="Times New Roman"/>
                <w:sz w:val="26"/>
                <w:szCs w:val="26"/>
              </w:rPr>
              <w:t>hố Dã Tượng, Phường Chi Lăng, thành phố Lạng Sơn, tỉnh Lạng Sơn;</w:t>
            </w:r>
          </w:p>
          <w:p w14:paraId="6316B05B" w14:textId="0327C4CF" w:rsidR="004E0E0A" w:rsidRDefault="004E0E0A" w:rsidP="004E0E0A">
            <w:pPr>
              <w:spacing w:before="240" w:after="240"/>
              <w:jc w:val="both"/>
              <w:rPr>
                <w:b/>
                <w:sz w:val="26"/>
                <w:szCs w:val="26"/>
              </w:rPr>
            </w:pPr>
            <w:r w:rsidRPr="00CD7F60">
              <w:rPr>
                <w:rFonts w:cs="Times New Roman"/>
                <w:b/>
                <w:bCs/>
                <w:sz w:val="26"/>
                <w:szCs w:val="26"/>
              </w:rPr>
              <w:t xml:space="preserve">- Cơ quan thực hiện: </w:t>
            </w:r>
            <w:r w:rsidRPr="00CD7F60">
              <w:rPr>
                <w:rFonts w:cs="Times New Roman"/>
                <w:sz w:val="26"/>
                <w:szCs w:val="26"/>
              </w:rPr>
              <w:t>Sở Giáo dục và Đào tạo tỉnh Lạng Sơn. Địa chỉ: số 06 đường Hoàng Văn Thụ, phường Chi Lăng, thành phố Lạng Sơn, tỉnh Lạng Sơn.</w:t>
            </w:r>
          </w:p>
        </w:tc>
        <w:tc>
          <w:tcPr>
            <w:tcW w:w="3260" w:type="dxa"/>
            <w:vMerge w:val="restart"/>
            <w:vAlign w:val="center"/>
          </w:tcPr>
          <w:p w14:paraId="27B5E350" w14:textId="77777777" w:rsidR="004E0E0A" w:rsidRPr="00CD7F60" w:rsidRDefault="004E0E0A" w:rsidP="004E0E0A">
            <w:pPr>
              <w:jc w:val="both"/>
              <w:rPr>
                <w:rFonts w:cs="Times New Roman"/>
                <w:sz w:val="26"/>
                <w:szCs w:val="26"/>
              </w:rPr>
            </w:pPr>
            <w:r w:rsidRPr="00CD7F60">
              <w:rPr>
                <w:rFonts w:cs="Times New Roman"/>
                <w:sz w:val="26"/>
                <w:szCs w:val="26"/>
              </w:rPr>
              <w:t>- Tiếp nhận và trả kết quả tại Trung tâm Phục vụ hành chính công tỉnh;</w:t>
            </w:r>
          </w:p>
          <w:p w14:paraId="07DE2AB1" w14:textId="77777777" w:rsidR="004E0E0A" w:rsidRPr="00CD7F60" w:rsidRDefault="004E0E0A" w:rsidP="004E0E0A">
            <w:pPr>
              <w:spacing w:before="120"/>
              <w:jc w:val="both"/>
              <w:rPr>
                <w:rFonts w:cs="Times New Roman"/>
                <w:sz w:val="26"/>
                <w:szCs w:val="26"/>
              </w:rPr>
            </w:pPr>
            <w:r w:rsidRPr="00CD7F60">
              <w:rPr>
                <w:rFonts w:cs="Times New Roman"/>
                <w:sz w:val="26"/>
                <w:szCs w:val="26"/>
              </w:rPr>
              <w:t>- Tiếp nhận hồ sơ qua dịch vụ công trực tuyến tại địa chỉ https://dichvucong.langson.gov.vn;</w:t>
            </w:r>
          </w:p>
          <w:p w14:paraId="78787CA1" w14:textId="71187C60" w:rsidR="004E0E0A" w:rsidRDefault="004E0E0A" w:rsidP="004E0E0A">
            <w:pPr>
              <w:spacing w:before="120" w:after="240"/>
              <w:rPr>
                <w:b/>
                <w:sz w:val="26"/>
                <w:szCs w:val="26"/>
              </w:rPr>
            </w:pPr>
            <w:r w:rsidRPr="00CD7F60">
              <w:rPr>
                <w:rFonts w:cs="Times New Roman"/>
                <w:sz w:val="26"/>
                <w:szCs w:val="26"/>
              </w:rPr>
              <w:t>- Tiếp nhận hồ sơ và trả kết quả qua dịch vụ bưu chính công ích.</w:t>
            </w:r>
          </w:p>
        </w:tc>
        <w:tc>
          <w:tcPr>
            <w:tcW w:w="2835" w:type="dxa"/>
            <w:vMerge w:val="restart"/>
          </w:tcPr>
          <w:p w14:paraId="536851EE" w14:textId="77777777" w:rsidR="004E0E0A" w:rsidRDefault="004E0E0A" w:rsidP="004E0E0A">
            <w:pPr>
              <w:pStyle w:val="Heading4"/>
              <w:shd w:val="clear" w:color="auto" w:fill="FFFFFF"/>
              <w:spacing w:before="0" w:beforeAutospacing="0" w:after="0" w:afterAutospacing="0"/>
              <w:jc w:val="both"/>
              <w:rPr>
                <w:b w:val="0"/>
                <w:sz w:val="26"/>
                <w:szCs w:val="26"/>
              </w:rPr>
            </w:pPr>
          </w:p>
          <w:p w14:paraId="641BF665" w14:textId="77777777" w:rsidR="004E0E0A" w:rsidRDefault="004E0E0A" w:rsidP="004E0E0A">
            <w:pPr>
              <w:pStyle w:val="Heading4"/>
              <w:shd w:val="clear" w:color="auto" w:fill="FFFFFF"/>
              <w:spacing w:before="0" w:beforeAutospacing="0" w:after="0" w:afterAutospacing="0"/>
              <w:jc w:val="both"/>
              <w:rPr>
                <w:b w:val="0"/>
                <w:sz w:val="26"/>
                <w:szCs w:val="26"/>
              </w:rPr>
            </w:pPr>
          </w:p>
          <w:p w14:paraId="1FC85FDA" w14:textId="77777777" w:rsidR="004E0E0A" w:rsidRDefault="004E0E0A" w:rsidP="004E0E0A">
            <w:pPr>
              <w:pStyle w:val="Heading4"/>
              <w:shd w:val="clear" w:color="auto" w:fill="FFFFFF"/>
              <w:spacing w:before="0" w:beforeAutospacing="0" w:after="0" w:afterAutospacing="0"/>
              <w:jc w:val="both"/>
              <w:rPr>
                <w:b w:val="0"/>
                <w:sz w:val="26"/>
                <w:szCs w:val="26"/>
              </w:rPr>
            </w:pPr>
          </w:p>
          <w:p w14:paraId="6511FBE5" w14:textId="77777777" w:rsidR="004E0E0A" w:rsidRDefault="004E0E0A" w:rsidP="004E0E0A">
            <w:pPr>
              <w:pStyle w:val="Heading4"/>
              <w:shd w:val="clear" w:color="auto" w:fill="FFFFFF"/>
              <w:spacing w:before="0" w:beforeAutospacing="0" w:after="0" w:afterAutospacing="0"/>
              <w:jc w:val="both"/>
              <w:rPr>
                <w:b w:val="0"/>
                <w:sz w:val="26"/>
                <w:szCs w:val="26"/>
              </w:rPr>
            </w:pPr>
          </w:p>
          <w:p w14:paraId="7DF967E4" w14:textId="77777777" w:rsidR="004E0E0A" w:rsidRDefault="004E0E0A" w:rsidP="004E0E0A">
            <w:pPr>
              <w:pStyle w:val="Heading4"/>
              <w:shd w:val="clear" w:color="auto" w:fill="FFFFFF"/>
              <w:spacing w:before="0" w:beforeAutospacing="0" w:after="0" w:afterAutospacing="0"/>
              <w:jc w:val="both"/>
              <w:rPr>
                <w:b w:val="0"/>
                <w:sz w:val="26"/>
                <w:szCs w:val="26"/>
              </w:rPr>
            </w:pPr>
          </w:p>
          <w:p w14:paraId="64137EA7" w14:textId="77777777" w:rsidR="004E0E0A" w:rsidRDefault="004E0E0A" w:rsidP="004E0E0A">
            <w:pPr>
              <w:pStyle w:val="Heading4"/>
              <w:shd w:val="clear" w:color="auto" w:fill="FFFFFF"/>
              <w:spacing w:before="0" w:beforeAutospacing="0" w:after="0" w:afterAutospacing="0"/>
              <w:jc w:val="both"/>
              <w:rPr>
                <w:b w:val="0"/>
                <w:sz w:val="26"/>
                <w:szCs w:val="26"/>
              </w:rPr>
            </w:pPr>
          </w:p>
          <w:p w14:paraId="5AEEAB00" w14:textId="77777777" w:rsidR="004E0E0A" w:rsidRDefault="004E0E0A" w:rsidP="004E0E0A">
            <w:pPr>
              <w:pStyle w:val="Heading4"/>
              <w:shd w:val="clear" w:color="auto" w:fill="FFFFFF"/>
              <w:spacing w:before="0" w:beforeAutospacing="0" w:after="0" w:afterAutospacing="0"/>
              <w:jc w:val="both"/>
              <w:rPr>
                <w:b w:val="0"/>
                <w:sz w:val="26"/>
                <w:szCs w:val="26"/>
              </w:rPr>
            </w:pPr>
          </w:p>
          <w:p w14:paraId="11231324" w14:textId="77777777" w:rsidR="004E0E0A" w:rsidRPr="00CD7F60" w:rsidRDefault="004E0E0A" w:rsidP="004E0E0A">
            <w:pPr>
              <w:pStyle w:val="Heading4"/>
              <w:shd w:val="clear" w:color="auto" w:fill="FFFFFF"/>
              <w:spacing w:before="0" w:beforeAutospacing="0" w:after="0" w:afterAutospacing="0"/>
              <w:jc w:val="both"/>
              <w:rPr>
                <w:b w:val="0"/>
                <w:sz w:val="26"/>
                <w:szCs w:val="26"/>
              </w:rPr>
            </w:pPr>
            <w:r w:rsidRPr="00CD7F60">
              <w:rPr>
                <w:b w:val="0"/>
                <w:sz w:val="26"/>
                <w:szCs w:val="26"/>
              </w:rPr>
              <w:t>- Nghị định số 143/2016/NĐ-CP ngày 14/10/2016</w:t>
            </w:r>
            <w:r>
              <w:rPr>
                <w:b w:val="0"/>
                <w:sz w:val="26"/>
                <w:szCs w:val="26"/>
              </w:rPr>
              <w:t>;</w:t>
            </w:r>
          </w:p>
          <w:p w14:paraId="09A21463" w14:textId="77777777" w:rsidR="004E0E0A" w:rsidRPr="00CD7F60" w:rsidRDefault="004E0E0A" w:rsidP="004E0E0A">
            <w:pPr>
              <w:pStyle w:val="Heading4"/>
              <w:shd w:val="clear" w:color="auto" w:fill="FFFFFF"/>
              <w:spacing w:before="120" w:beforeAutospacing="0" w:after="120" w:afterAutospacing="0"/>
              <w:jc w:val="both"/>
              <w:rPr>
                <w:b w:val="0"/>
                <w:sz w:val="26"/>
                <w:szCs w:val="26"/>
              </w:rPr>
            </w:pPr>
            <w:r w:rsidRPr="00CD7F60">
              <w:rPr>
                <w:b w:val="0"/>
                <w:sz w:val="26"/>
                <w:szCs w:val="26"/>
              </w:rPr>
              <w:t>- Nghị định số 140/2018/NĐ-CP ngày 08/10/2018;</w:t>
            </w:r>
          </w:p>
          <w:p w14:paraId="29F4D84F" w14:textId="77777777" w:rsidR="004E0E0A" w:rsidRPr="00CD7F60" w:rsidRDefault="004E0E0A" w:rsidP="004E0E0A">
            <w:pPr>
              <w:pStyle w:val="Heading4"/>
              <w:shd w:val="clear" w:color="auto" w:fill="FFFFFF"/>
              <w:spacing w:before="0" w:beforeAutospacing="0" w:after="0" w:afterAutospacing="0"/>
              <w:jc w:val="both"/>
              <w:rPr>
                <w:b w:val="0"/>
                <w:sz w:val="26"/>
                <w:szCs w:val="26"/>
              </w:rPr>
            </w:pPr>
            <w:r w:rsidRPr="00CD7F60">
              <w:rPr>
                <w:b w:val="0"/>
                <w:sz w:val="26"/>
                <w:szCs w:val="26"/>
              </w:rPr>
              <w:t>- Nghị định số 15/2019/NĐ-CP ngày 01/02/2019</w:t>
            </w:r>
            <w:r>
              <w:rPr>
                <w:b w:val="0"/>
                <w:sz w:val="26"/>
                <w:szCs w:val="26"/>
              </w:rPr>
              <w:t>;</w:t>
            </w:r>
          </w:p>
          <w:p w14:paraId="41522A11" w14:textId="311B06F9" w:rsidR="004E0E0A" w:rsidRDefault="004E0E0A" w:rsidP="004E0E0A">
            <w:pPr>
              <w:spacing w:before="120" w:after="240"/>
              <w:jc w:val="both"/>
              <w:rPr>
                <w:b/>
                <w:sz w:val="26"/>
                <w:szCs w:val="26"/>
              </w:rPr>
            </w:pPr>
            <w:r w:rsidRPr="00CD7F60">
              <w:rPr>
                <w:sz w:val="26"/>
                <w:szCs w:val="26"/>
              </w:rPr>
              <w:t>- Nghị định số 24/2022/NĐ-CP ngày 06/4/2022</w:t>
            </w:r>
            <w:r>
              <w:rPr>
                <w:sz w:val="26"/>
                <w:szCs w:val="26"/>
              </w:rPr>
              <w:t>.</w:t>
            </w:r>
          </w:p>
        </w:tc>
      </w:tr>
      <w:tr w:rsidR="00FB3595" w14:paraId="4C1D9DDF" w14:textId="77777777" w:rsidTr="004E0E0A">
        <w:trPr>
          <w:trHeight w:val="3815"/>
          <w:jc w:val="center"/>
        </w:trPr>
        <w:tc>
          <w:tcPr>
            <w:tcW w:w="660" w:type="dxa"/>
            <w:vAlign w:val="center"/>
          </w:tcPr>
          <w:p w14:paraId="50154A76" w14:textId="54311458" w:rsidR="00FB3595" w:rsidRDefault="004E0E0A" w:rsidP="00FB3595">
            <w:pPr>
              <w:spacing w:before="240" w:after="240"/>
              <w:jc w:val="center"/>
              <w:rPr>
                <w:bCs/>
                <w:sz w:val="26"/>
                <w:szCs w:val="26"/>
              </w:rPr>
            </w:pPr>
            <w:r>
              <w:rPr>
                <w:bCs/>
                <w:sz w:val="26"/>
                <w:szCs w:val="26"/>
              </w:rPr>
              <w:t>29</w:t>
            </w:r>
          </w:p>
        </w:tc>
        <w:tc>
          <w:tcPr>
            <w:tcW w:w="1605" w:type="dxa"/>
            <w:vAlign w:val="center"/>
          </w:tcPr>
          <w:p w14:paraId="5BD6774B" w14:textId="39AA9268" w:rsidR="00FB3595" w:rsidRPr="004E0E0A" w:rsidRDefault="00FB3595" w:rsidP="004E0E0A">
            <w:pPr>
              <w:spacing w:before="240" w:after="240"/>
              <w:rPr>
                <w:rFonts w:cs="Times New Roman"/>
                <w:sz w:val="26"/>
                <w:szCs w:val="26"/>
              </w:rPr>
            </w:pPr>
            <w:r w:rsidRPr="004E0E0A">
              <w:rPr>
                <w:rFonts w:cs="Times New Roman"/>
                <w:sz w:val="26"/>
                <w:szCs w:val="26"/>
              </w:rPr>
              <w:t>1.000154</w:t>
            </w:r>
            <w:r w:rsidRPr="004E0E0A">
              <w:rPr>
                <w:sz w:val="26"/>
                <w:szCs w:val="26"/>
              </w:rPr>
              <w:t>000 .00.00.H37</w:t>
            </w:r>
          </w:p>
        </w:tc>
        <w:tc>
          <w:tcPr>
            <w:tcW w:w="2049" w:type="dxa"/>
            <w:vAlign w:val="center"/>
          </w:tcPr>
          <w:p w14:paraId="4DAB5DB3" w14:textId="5FBF6F94" w:rsidR="00FB3595" w:rsidRPr="00CD7F60" w:rsidRDefault="00FB3595" w:rsidP="00FB3595">
            <w:pPr>
              <w:jc w:val="both"/>
              <w:rPr>
                <w:rFonts w:cs="Times New Roman"/>
                <w:sz w:val="26"/>
                <w:szCs w:val="26"/>
              </w:rPr>
            </w:pPr>
            <w:r w:rsidRPr="00CD7F60">
              <w:rPr>
                <w:rFonts w:cs="Times New Roman"/>
                <w:sz w:val="26"/>
                <w:szCs w:val="26"/>
              </w:rPr>
              <w:t>Cho phép thành lập phân hiệu của trường trung cấp có vốn đầu tư nước ngoài</w:t>
            </w:r>
          </w:p>
        </w:tc>
        <w:tc>
          <w:tcPr>
            <w:tcW w:w="1918" w:type="dxa"/>
            <w:vAlign w:val="center"/>
          </w:tcPr>
          <w:p w14:paraId="0C23B50F" w14:textId="77777777" w:rsidR="00BA0EF5" w:rsidRDefault="00FB3595" w:rsidP="00FB3595">
            <w:pPr>
              <w:jc w:val="center"/>
              <w:rPr>
                <w:rFonts w:cs="Times New Roman"/>
                <w:sz w:val="26"/>
                <w:szCs w:val="26"/>
              </w:rPr>
            </w:pPr>
            <w:r w:rsidRPr="00CD7F60">
              <w:rPr>
                <w:rFonts w:cs="Times New Roman"/>
                <w:sz w:val="26"/>
                <w:szCs w:val="26"/>
              </w:rPr>
              <w:t xml:space="preserve">07 ngày </w:t>
            </w:r>
          </w:p>
          <w:p w14:paraId="4236739E" w14:textId="6DDE81BA" w:rsidR="00FB3595" w:rsidRPr="00CD7F60" w:rsidRDefault="00FB3595" w:rsidP="00FB3595">
            <w:pPr>
              <w:jc w:val="center"/>
              <w:rPr>
                <w:rFonts w:cs="Times New Roman"/>
                <w:sz w:val="26"/>
                <w:szCs w:val="26"/>
              </w:rPr>
            </w:pPr>
            <w:r w:rsidRPr="00CD7F60">
              <w:rPr>
                <w:rFonts w:cs="Times New Roman"/>
                <w:sz w:val="26"/>
                <w:szCs w:val="26"/>
              </w:rPr>
              <w:t>làm việc</w:t>
            </w:r>
          </w:p>
        </w:tc>
        <w:tc>
          <w:tcPr>
            <w:tcW w:w="2694" w:type="dxa"/>
            <w:vMerge/>
          </w:tcPr>
          <w:p w14:paraId="3DFE5B33" w14:textId="77777777" w:rsidR="00FB3595" w:rsidRDefault="00FB3595" w:rsidP="00FB3595">
            <w:pPr>
              <w:spacing w:before="240" w:after="240"/>
              <w:rPr>
                <w:b/>
                <w:sz w:val="26"/>
                <w:szCs w:val="26"/>
              </w:rPr>
            </w:pPr>
          </w:p>
        </w:tc>
        <w:tc>
          <w:tcPr>
            <w:tcW w:w="3260" w:type="dxa"/>
            <w:vMerge/>
          </w:tcPr>
          <w:p w14:paraId="61FD9575" w14:textId="77777777" w:rsidR="00FB3595" w:rsidRDefault="00FB3595" w:rsidP="00FB3595">
            <w:pPr>
              <w:spacing w:before="240" w:after="240"/>
              <w:rPr>
                <w:b/>
                <w:sz w:val="26"/>
                <w:szCs w:val="26"/>
              </w:rPr>
            </w:pPr>
          </w:p>
        </w:tc>
        <w:tc>
          <w:tcPr>
            <w:tcW w:w="2835" w:type="dxa"/>
            <w:vMerge/>
          </w:tcPr>
          <w:p w14:paraId="585B92DA" w14:textId="77777777" w:rsidR="00FB3595" w:rsidRDefault="00FB3595" w:rsidP="00FB3595">
            <w:pPr>
              <w:spacing w:before="240" w:after="240"/>
              <w:rPr>
                <w:b/>
                <w:sz w:val="26"/>
                <w:szCs w:val="26"/>
              </w:rPr>
            </w:pPr>
          </w:p>
        </w:tc>
      </w:tr>
    </w:tbl>
    <w:p w14:paraId="7507A7FF" w14:textId="77777777" w:rsidR="00641A8F" w:rsidRDefault="00641A8F"/>
    <w:p w14:paraId="552C7F83" w14:textId="77777777" w:rsidR="00401969" w:rsidRDefault="00401969"/>
    <w:p w14:paraId="438B2BE0" w14:textId="66247DFB" w:rsidR="00401969" w:rsidRDefault="00401969" w:rsidP="00520FC9">
      <w:pPr>
        <w:spacing w:after="360"/>
        <w:ind w:firstLine="709"/>
        <w:rPr>
          <w:b/>
          <w:bCs/>
        </w:rPr>
      </w:pPr>
      <w:r w:rsidRPr="00401969">
        <w:rPr>
          <w:b/>
          <w:bCs/>
        </w:rPr>
        <w:t>II. DANH MỤC TTHC CẤP HUYỆN (</w:t>
      </w:r>
      <w:r w:rsidR="00FE018C">
        <w:rPr>
          <w:b/>
          <w:bCs/>
        </w:rPr>
        <w:t>02</w:t>
      </w:r>
      <w:r w:rsidRPr="00401969">
        <w:rPr>
          <w:b/>
          <w:bCs/>
        </w:rPr>
        <w:t xml:space="preserve"> TTHC).</w:t>
      </w:r>
    </w:p>
    <w:tbl>
      <w:tblPr>
        <w:tblStyle w:val="TableGrid"/>
        <w:tblW w:w="0" w:type="auto"/>
        <w:tblLook w:val="04A0" w:firstRow="1" w:lastRow="0" w:firstColumn="1" w:lastColumn="0" w:noHBand="0" w:noVBand="1"/>
      </w:tblPr>
      <w:tblGrid>
        <w:gridCol w:w="704"/>
        <w:gridCol w:w="1701"/>
        <w:gridCol w:w="2693"/>
        <w:gridCol w:w="2694"/>
        <w:gridCol w:w="2409"/>
        <w:gridCol w:w="2127"/>
        <w:gridCol w:w="2517"/>
      </w:tblGrid>
      <w:tr w:rsidR="00401969" w14:paraId="583501EC" w14:textId="77777777" w:rsidTr="000D1212">
        <w:trPr>
          <w:trHeight w:val="1119"/>
          <w:tblHeader/>
        </w:trPr>
        <w:tc>
          <w:tcPr>
            <w:tcW w:w="704" w:type="dxa"/>
            <w:vAlign w:val="center"/>
          </w:tcPr>
          <w:p w14:paraId="58A6562A" w14:textId="77777777" w:rsidR="00401969" w:rsidRDefault="00401969" w:rsidP="00401969">
            <w:pPr>
              <w:jc w:val="center"/>
              <w:rPr>
                <w:rFonts w:cs="Times New Roman"/>
                <w:b/>
                <w:sz w:val="26"/>
                <w:szCs w:val="26"/>
              </w:rPr>
            </w:pPr>
          </w:p>
          <w:p w14:paraId="49AC44E3" w14:textId="5F8A5331" w:rsidR="00401969" w:rsidRPr="00CD7F60" w:rsidRDefault="00401969" w:rsidP="00401969">
            <w:pPr>
              <w:jc w:val="center"/>
              <w:rPr>
                <w:rFonts w:cs="Times New Roman"/>
                <w:b/>
                <w:sz w:val="26"/>
                <w:szCs w:val="26"/>
              </w:rPr>
            </w:pPr>
            <w:r w:rsidRPr="00CD7F60">
              <w:rPr>
                <w:rFonts w:cs="Times New Roman"/>
                <w:b/>
                <w:sz w:val="26"/>
                <w:szCs w:val="26"/>
              </w:rPr>
              <w:t>TT</w:t>
            </w:r>
          </w:p>
          <w:p w14:paraId="263AA314" w14:textId="77777777" w:rsidR="00401969" w:rsidRDefault="00401969" w:rsidP="00401969">
            <w:pPr>
              <w:jc w:val="center"/>
            </w:pPr>
          </w:p>
        </w:tc>
        <w:tc>
          <w:tcPr>
            <w:tcW w:w="1701" w:type="dxa"/>
            <w:vAlign w:val="center"/>
          </w:tcPr>
          <w:p w14:paraId="328F0BC3" w14:textId="70DB978C" w:rsidR="00401969" w:rsidRDefault="00401969" w:rsidP="00401969">
            <w:pPr>
              <w:jc w:val="center"/>
            </w:pPr>
            <w:r w:rsidRPr="00CD7F60">
              <w:rPr>
                <w:rFonts w:cs="Times New Roman"/>
                <w:b/>
                <w:sz w:val="26"/>
                <w:szCs w:val="26"/>
              </w:rPr>
              <w:t>Số hồ sơ TTHC</w:t>
            </w:r>
          </w:p>
        </w:tc>
        <w:tc>
          <w:tcPr>
            <w:tcW w:w="2693" w:type="dxa"/>
            <w:vAlign w:val="center"/>
          </w:tcPr>
          <w:p w14:paraId="3351C2F5" w14:textId="77777777" w:rsidR="00401969" w:rsidRPr="00CD7F60" w:rsidRDefault="00401969" w:rsidP="00401969">
            <w:pPr>
              <w:jc w:val="center"/>
              <w:rPr>
                <w:rFonts w:cs="Times New Roman"/>
                <w:b/>
                <w:sz w:val="26"/>
                <w:szCs w:val="26"/>
              </w:rPr>
            </w:pPr>
            <w:r w:rsidRPr="00CD7F60">
              <w:rPr>
                <w:rFonts w:cs="Times New Roman"/>
                <w:b/>
                <w:sz w:val="26"/>
                <w:szCs w:val="26"/>
              </w:rPr>
              <w:t>Tên thủ tục</w:t>
            </w:r>
          </w:p>
          <w:p w14:paraId="34C2F4FB" w14:textId="62B0F676" w:rsidR="00401969" w:rsidRDefault="00401969" w:rsidP="00401969">
            <w:pPr>
              <w:jc w:val="center"/>
            </w:pPr>
            <w:r w:rsidRPr="00CD7F60">
              <w:rPr>
                <w:rFonts w:cs="Times New Roman"/>
                <w:b/>
                <w:sz w:val="26"/>
                <w:szCs w:val="26"/>
              </w:rPr>
              <w:t>hà</w:t>
            </w:r>
            <w:r>
              <w:rPr>
                <w:rFonts w:cs="Times New Roman"/>
                <w:b/>
                <w:sz w:val="26"/>
                <w:szCs w:val="26"/>
              </w:rPr>
              <w:t>n</w:t>
            </w:r>
            <w:r w:rsidRPr="00CD7F60">
              <w:rPr>
                <w:rFonts w:cs="Times New Roman"/>
                <w:b/>
                <w:sz w:val="26"/>
                <w:szCs w:val="26"/>
              </w:rPr>
              <w:t>h chính</w:t>
            </w:r>
          </w:p>
        </w:tc>
        <w:tc>
          <w:tcPr>
            <w:tcW w:w="2694" w:type="dxa"/>
            <w:vAlign w:val="center"/>
          </w:tcPr>
          <w:p w14:paraId="39EBF551" w14:textId="77777777" w:rsidR="00401969" w:rsidRDefault="00401969" w:rsidP="00401969">
            <w:pPr>
              <w:jc w:val="center"/>
              <w:rPr>
                <w:rFonts w:cs="Times New Roman"/>
                <w:b/>
                <w:sz w:val="26"/>
                <w:szCs w:val="26"/>
              </w:rPr>
            </w:pPr>
            <w:r w:rsidRPr="00CD7F60">
              <w:rPr>
                <w:rFonts w:cs="Times New Roman"/>
                <w:b/>
                <w:sz w:val="26"/>
                <w:szCs w:val="26"/>
              </w:rPr>
              <w:t>Thời hạ</w:t>
            </w:r>
            <w:r>
              <w:rPr>
                <w:rFonts w:cs="Times New Roman"/>
                <w:b/>
                <w:sz w:val="26"/>
                <w:szCs w:val="26"/>
              </w:rPr>
              <w:t>n</w:t>
            </w:r>
          </w:p>
          <w:p w14:paraId="363D236A" w14:textId="2C2F0635" w:rsidR="00401969" w:rsidRDefault="00401969" w:rsidP="00401969">
            <w:pPr>
              <w:jc w:val="center"/>
            </w:pPr>
            <w:r w:rsidRPr="00CD7F60">
              <w:rPr>
                <w:rFonts w:cs="Times New Roman"/>
                <w:b/>
                <w:sz w:val="26"/>
                <w:szCs w:val="26"/>
              </w:rPr>
              <w:t>giải quyết</w:t>
            </w:r>
          </w:p>
        </w:tc>
        <w:tc>
          <w:tcPr>
            <w:tcW w:w="2409" w:type="dxa"/>
            <w:vAlign w:val="center"/>
          </w:tcPr>
          <w:p w14:paraId="230DFAAB" w14:textId="6468D2A1" w:rsidR="00401969" w:rsidRDefault="00401969" w:rsidP="00401969">
            <w:pPr>
              <w:jc w:val="center"/>
              <w:rPr>
                <w:rFonts w:cs="Times New Roman"/>
                <w:b/>
                <w:sz w:val="26"/>
                <w:szCs w:val="26"/>
              </w:rPr>
            </w:pPr>
            <w:r w:rsidRPr="00CD7F60">
              <w:rPr>
                <w:rFonts w:cs="Times New Roman"/>
                <w:b/>
                <w:sz w:val="26"/>
                <w:szCs w:val="26"/>
              </w:rPr>
              <w:t>Địa điểm</w:t>
            </w:r>
          </w:p>
          <w:p w14:paraId="6284785E" w14:textId="6A563CAC" w:rsidR="00401969" w:rsidRDefault="00401969" w:rsidP="00401969">
            <w:pPr>
              <w:jc w:val="center"/>
            </w:pPr>
            <w:r w:rsidRPr="00CD7F60">
              <w:rPr>
                <w:rFonts w:cs="Times New Roman"/>
                <w:b/>
                <w:sz w:val="26"/>
                <w:szCs w:val="26"/>
              </w:rPr>
              <w:t>thực hiện</w:t>
            </w:r>
          </w:p>
        </w:tc>
        <w:tc>
          <w:tcPr>
            <w:tcW w:w="2127" w:type="dxa"/>
            <w:vAlign w:val="center"/>
          </w:tcPr>
          <w:p w14:paraId="0962886D" w14:textId="24655C15" w:rsidR="00401969" w:rsidRDefault="00401969" w:rsidP="00401969">
            <w:pPr>
              <w:jc w:val="center"/>
              <w:rPr>
                <w:rFonts w:cs="Times New Roman"/>
                <w:b/>
                <w:sz w:val="26"/>
                <w:szCs w:val="26"/>
              </w:rPr>
            </w:pPr>
            <w:r w:rsidRPr="00CD7F60">
              <w:rPr>
                <w:rFonts w:cs="Times New Roman"/>
                <w:b/>
                <w:sz w:val="26"/>
                <w:szCs w:val="26"/>
              </w:rPr>
              <w:t>Cách thức</w:t>
            </w:r>
          </w:p>
          <w:p w14:paraId="0F0A8658" w14:textId="24186D54" w:rsidR="00401969" w:rsidRDefault="00401969" w:rsidP="00401969">
            <w:pPr>
              <w:jc w:val="center"/>
            </w:pPr>
            <w:r w:rsidRPr="00CD7F60">
              <w:rPr>
                <w:rFonts w:cs="Times New Roman"/>
                <w:b/>
                <w:sz w:val="26"/>
                <w:szCs w:val="26"/>
              </w:rPr>
              <w:t>thực hiện</w:t>
            </w:r>
          </w:p>
        </w:tc>
        <w:tc>
          <w:tcPr>
            <w:tcW w:w="2517" w:type="dxa"/>
            <w:vAlign w:val="center"/>
          </w:tcPr>
          <w:p w14:paraId="21D0896E" w14:textId="5826FE0A" w:rsidR="00401969" w:rsidRDefault="00401969" w:rsidP="00401969">
            <w:pPr>
              <w:jc w:val="center"/>
            </w:pPr>
            <w:r w:rsidRPr="00CD7F60">
              <w:rPr>
                <w:rFonts w:cs="Times New Roman"/>
                <w:b/>
                <w:bCs/>
                <w:sz w:val="26"/>
                <w:szCs w:val="26"/>
                <w:lang w:val="da-DK"/>
              </w:rPr>
              <w:t>Căn cứ pháp lý</w:t>
            </w:r>
          </w:p>
        </w:tc>
      </w:tr>
      <w:tr w:rsidR="00E80D61" w14:paraId="4524E2AC" w14:textId="77777777" w:rsidTr="000D1212">
        <w:trPr>
          <w:trHeight w:val="7425"/>
        </w:trPr>
        <w:tc>
          <w:tcPr>
            <w:tcW w:w="704" w:type="dxa"/>
            <w:vAlign w:val="center"/>
          </w:tcPr>
          <w:p w14:paraId="0497A716" w14:textId="43899D58" w:rsidR="00E80D61" w:rsidRPr="00E80D61" w:rsidRDefault="00E80D61" w:rsidP="00E80D61">
            <w:pPr>
              <w:jc w:val="center"/>
              <w:rPr>
                <w:sz w:val="26"/>
                <w:szCs w:val="26"/>
              </w:rPr>
            </w:pPr>
            <w:r w:rsidRPr="00E80D61">
              <w:rPr>
                <w:sz w:val="26"/>
                <w:szCs w:val="26"/>
              </w:rPr>
              <w:t>1</w:t>
            </w:r>
          </w:p>
        </w:tc>
        <w:tc>
          <w:tcPr>
            <w:tcW w:w="1701" w:type="dxa"/>
            <w:vAlign w:val="center"/>
          </w:tcPr>
          <w:p w14:paraId="48F19D21" w14:textId="15347CDC" w:rsidR="00E80D61" w:rsidRPr="00E80D61" w:rsidRDefault="00E80D61" w:rsidP="00E80D61">
            <w:pPr>
              <w:rPr>
                <w:sz w:val="26"/>
                <w:szCs w:val="26"/>
              </w:rPr>
            </w:pPr>
            <w:r w:rsidRPr="00E80D61">
              <w:rPr>
                <w:sz w:val="26"/>
                <w:szCs w:val="26"/>
              </w:rPr>
              <w:t>2.001960000 .00.00.H37</w:t>
            </w:r>
          </w:p>
        </w:tc>
        <w:tc>
          <w:tcPr>
            <w:tcW w:w="2693" w:type="dxa"/>
            <w:vAlign w:val="center"/>
          </w:tcPr>
          <w:p w14:paraId="7825E648" w14:textId="19A6B3F4" w:rsidR="00E80D61" w:rsidRDefault="00E80D61" w:rsidP="00F00F91">
            <w:pPr>
              <w:jc w:val="both"/>
            </w:pPr>
            <w:r w:rsidRPr="00CD7F60">
              <w:rPr>
                <w:sz w:val="26"/>
                <w:szCs w:val="26"/>
              </w:rPr>
              <w:t>Cấp chính sách nội trú cho học sinh, sinh viên tham gia chương trình đào tạo trình độ cao đẳng, trung cấp tại các cơ sở giáo dục nghề nghiệp tư thục hoặc cơ sở giáo dục có vốn đầu tư nước ngoài</w:t>
            </w:r>
          </w:p>
        </w:tc>
        <w:tc>
          <w:tcPr>
            <w:tcW w:w="2694" w:type="dxa"/>
          </w:tcPr>
          <w:p w14:paraId="76272E87" w14:textId="77777777" w:rsidR="000D1212" w:rsidRPr="00586716" w:rsidRDefault="000D1212" w:rsidP="00E80D61">
            <w:pPr>
              <w:jc w:val="both"/>
              <w:rPr>
                <w:sz w:val="26"/>
                <w:szCs w:val="26"/>
              </w:rPr>
            </w:pPr>
          </w:p>
          <w:p w14:paraId="65CF7039" w14:textId="77777777" w:rsidR="000D1212" w:rsidRPr="00586716" w:rsidRDefault="000D1212" w:rsidP="00E80D61">
            <w:pPr>
              <w:jc w:val="both"/>
              <w:rPr>
                <w:sz w:val="26"/>
                <w:szCs w:val="26"/>
              </w:rPr>
            </w:pPr>
          </w:p>
          <w:p w14:paraId="45AFA0A0" w14:textId="77777777" w:rsidR="000D1212" w:rsidRPr="00586716" w:rsidRDefault="000D1212" w:rsidP="00E80D61">
            <w:pPr>
              <w:jc w:val="both"/>
              <w:rPr>
                <w:sz w:val="26"/>
                <w:szCs w:val="26"/>
              </w:rPr>
            </w:pPr>
          </w:p>
          <w:p w14:paraId="7E8FCFF9" w14:textId="4835A116" w:rsidR="000D1212" w:rsidRPr="00586716" w:rsidRDefault="007E1B93" w:rsidP="00E80D61">
            <w:pPr>
              <w:jc w:val="both"/>
              <w:rPr>
                <w:sz w:val="26"/>
                <w:szCs w:val="26"/>
              </w:rPr>
            </w:pPr>
            <w:r w:rsidRPr="00586716">
              <w:rPr>
                <w:sz w:val="26"/>
                <w:szCs w:val="26"/>
              </w:rPr>
              <w:t xml:space="preserve">Phòng Giáo dục và Đào tạo huyện, thành phố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w:t>
            </w:r>
          </w:p>
          <w:p w14:paraId="708276B5" w14:textId="77777777" w:rsidR="000D1212" w:rsidRPr="00586716" w:rsidRDefault="000D1212" w:rsidP="00E80D61">
            <w:pPr>
              <w:jc w:val="both"/>
              <w:rPr>
                <w:sz w:val="26"/>
                <w:szCs w:val="26"/>
              </w:rPr>
            </w:pPr>
          </w:p>
          <w:p w14:paraId="61005C8E" w14:textId="6E2A86CE" w:rsidR="00E80D61" w:rsidRPr="00586716" w:rsidRDefault="000D1212" w:rsidP="00E80D61">
            <w:pPr>
              <w:jc w:val="both"/>
              <w:rPr>
                <w:sz w:val="26"/>
                <w:szCs w:val="26"/>
              </w:rPr>
            </w:pPr>
            <w:r w:rsidRPr="00586716">
              <w:rPr>
                <w:sz w:val="26"/>
                <w:szCs w:val="26"/>
              </w:rPr>
              <w:t xml:space="preserve"> </w:t>
            </w:r>
          </w:p>
        </w:tc>
        <w:tc>
          <w:tcPr>
            <w:tcW w:w="2409" w:type="dxa"/>
            <w:vAlign w:val="center"/>
          </w:tcPr>
          <w:p w14:paraId="1CF74841" w14:textId="77777777" w:rsidR="000D1212" w:rsidRPr="00586716" w:rsidRDefault="000D1212" w:rsidP="00E80D61">
            <w:pPr>
              <w:jc w:val="both"/>
              <w:rPr>
                <w:b/>
                <w:bCs/>
                <w:sz w:val="26"/>
              </w:rPr>
            </w:pPr>
          </w:p>
          <w:p w14:paraId="2B9FBA04" w14:textId="5810F0EB" w:rsidR="00E80D61" w:rsidRPr="00586716" w:rsidRDefault="00E80D61" w:rsidP="00E80D61">
            <w:pPr>
              <w:jc w:val="both"/>
              <w:rPr>
                <w:sz w:val="26"/>
              </w:rPr>
            </w:pPr>
            <w:r w:rsidRPr="00586716">
              <w:rPr>
                <w:b/>
                <w:bCs/>
                <w:sz w:val="26"/>
              </w:rPr>
              <w:t>- Cơ quan tiếp nhận và trả kết quả</w:t>
            </w:r>
            <w:r w:rsidRPr="00586716">
              <w:rPr>
                <w:sz w:val="26"/>
              </w:rPr>
              <w:t>: Bộ phận một cửa cấp huyện;</w:t>
            </w:r>
          </w:p>
          <w:p w14:paraId="29AFE826" w14:textId="18C56BE2" w:rsidR="00E80D61" w:rsidRPr="00586716" w:rsidRDefault="00E80D61" w:rsidP="00E80D61">
            <w:pPr>
              <w:spacing w:before="120"/>
              <w:jc w:val="both"/>
              <w:rPr>
                <w:sz w:val="26"/>
              </w:rPr>
            </w:pPr>
            <w:r w:rsidRPr="00586716">
              <w:rPr>
                <w:b/>
                <w:bCs/>
                <w:sz w:val="26"/>
              </w:rPr>
              <w:t>- Cơ quan thực hiện</w:t>
            </w:r>
            <w:r w:rsidRPr="00586716">
              <w:rPr>
                <w:sz w:val="26"/>
              </w:rPr>
              <w:t xml:space="preserve">: </w:t>
            </w:r>
            <w:r w:rsidR="007E1B93" w:rsidRPr="00586716">
              <w:rPr>
                <w:sz w:val="26"/>
              </w:rPr>
              <w:t xml:space="preserve">Phòng Giáo dục và Đào tạo </w:t>
            </w:r>
            <w:r w:rsidRPr="00586716">
              <w:rPr>
                <w:sz w:val="26"/>
              </w:rPr>
              <w:t>huyện, thành phố nơi học sinh, sinh viên học tại các cơ sở giáo dục nghề nghiệp tư thục và cơ sở giáo dục nghề nghiệp có vốn đầu tư nước ngoài có hộ khẩu thường trú.</w:t>
            </w:r>
          </w:p>
          <w:p w14:paraId="65EB8BED" w14:textId="77777777" w:rsidR="00E80D61" w:rsidRPr="00586716" w:rsidRDefault="00E80D61" w:rsidP="00E80D61"/>
        </w:tc>
        <w:tc>
          <w:tcPr>
            <w:tcW w:w="2127" w:type="dxa"/>
            <w:vAlign w:val="center"/>
          </w:tcPr>
          <w:p w14:paraId="5DE72C4B" w14:textId="08405863" w:rsidR="00E80D61" w:rsidRPr="00E21874" w:rsidRDefault="00E80D61" w:rsidP="00F00F91">
            <w:pPr>
              <w:jc w:val="both"/>
              <w:rPr>
                <w:sz w:val="26"/>
              </w:rPr>
            </w:pPr>
            <w:r w:rsidRPr="00E21874">
              <w:rPr>
                <w:sz w:val="26"/>
              </w:rPr>
              <w:t>- Tiếp nhận hồ sơ và trả kết quả trực tiếp;</w:t>
            </w:r>
          </w:p>
          <w:p w14:paraId="1863E2DC" w14:textId="089B0F31" w:rsidR="00E80D61" w:rsidRPr="00E21874" w:rsidRDefault="00E80D61" w:rsidP="00F00F91">
            <w:pPr>
              <w:spacing w:before="120"/>
              <w:jc w:val="both"/>
            </w:pPr>
            <w:r w:rsidRPr="00E21874">
              <w:rPr>
                <w:sz w:val="26"/>
                <w:szCs w:val="26"/>
              </w:rPr>
              <w:t>- Không thực hiện tại Bộ phận Một cửa.</w:t>
            </w:r>
          </w:p>
        </w:tc>
        <w:tc>
          <w:tcPr>
            <w:tcW w:w="2517" w:type="dxa"/>
          </w:tcPr>
          <w:p w14:paraId="52407FFE" w14:textId="77777777" w:rsidR="000D1212" w:rsidRDefault="000D1212" w:rsidP="00F00F91">
            <w:pPr>
              <w:spacing w:before="120" w:after="120"/>
              <w:jc w:val="both"/>
              <w:rPr>
                <w:sz w:val="26"/>
                <w:szCs w:val="26"/>
              </w:rPr>
            </w:pPr>
          </w:p>
          <w:p w14:paraId="023C5A79" w14:textId="77777777" w:rsidR="000D1212" w:rsidRDefault="000D1212" w:rsidP="00F00F91">
            <w:pPr>
              <w:spacing w:before="120" w:after="120"/>
              <w:jc w:val="both"/>
              <w:rPr>
                <w:sz w:val="26"/>
                <w:szCs w:val="26"/>
              </w:rPr>
            </w:pPr>
          </w:p>
          <w:p w14:paraId="7FA0D509" w14:textId="77777777" w:rsidR="000D1212" w:rsidRDefault="000D1212" w:rsidP="00F00F91">
            <w:pPr>
              <w:spacing w:before="120" w:after="120"/>
              <w:jc w:val="both"/>
              <w:rPr>
                <w:sz w:val="26"/>
                <w:szCs w:val="26"/>
              </w:rPr>
            </w:pPr>
          </w:p>
          <w:p w14:paraId="5ADACE87" w14:textId="60678D33" w:rsidR="00F00F91" w:rsidRPr="00F00F91" w:rsidRDefault="00F00F91" w:rsidP="00F00F91">
            <w:pPr>
              <w:spacing w:before="120" w:after="120"/>
              <w:jc w:val="both"/>
              <w:rPr>
                <w:sz w:val="26"/>
                <w:szCs w:val="26"/>
              </w:rPr>
            </w:pPr>
            <w:r w:rsidRPr="00F00F91">
              <w:rPr>
                <w:sz w:val="26"/>
                <w:szCs w:val="26"/>
              </w:rPr>
              <w:t>- Quyết định số 53/2015/QĐ-TTg ngày 20/10/2015 ;</w:t>
            </w:r>
          </w:p>
          <w:p w14:paraId="17320689" w14:textId="77777777" w:rsidR="00F00F91" w:rsidRPr="00F00F91" w:rsidRDefault="00F00F91" w:rsidP="00F00F91">
            <w:pPr>
              <w:spacing w:before="120" w:after="120"/>
              <w:jc w:val="both"/>
              <w:rPr>
                <w:sz w:val="26"/>
                <w:szCs w:val="26"/>
              </w:rPr>
            </w:pPr>
            <w:r w:rsidRPr="00F00F91">
              <w:rPr>
                <w:sz w:val="26"/>
                <w:szCs w:val="26"/>
              </w:rPr>
              <w:t>- Thông tư liên tịch số 12/2016/TTLT-BLĐTBXH-BGDĐT-BTC ngày 16/6/2016 ;</w:t>
            </w:r>
          </w:p>
          <w:p w14:paraId="7531620D" w14:textId="77777777" w:rsidR="00F00F91" w:rsidRPr="00F00F91" w:rsidRDefault="00F00F91" w:rsidP="00F00F91">
            <w:pPr>
              <w:spacing w:before="120" w:after="120"/>
              <w:jc w:val="both"/>
              <w:rPr>
                <w:sz w:val="26"/>
                <w:szCs w:val="26"/>
              </w:rPr>
            </w:pPr>
            <w:r w:rsidRPr="00F00F91">
              <w:rPr>
                <w:sz w:val="26"/>
                <w:szCs w:val="26"/>
              </w:rPr>
              <w:t>- Thông tư số 18/2018/TT-BLĐTBXH ngày 30/10/2018 ;</w:t>
            </w:r>
          </w:p>
          <w:p w14:paraId="4B02CAA4" w14:textId="028B73FA" w:rsidR="00E80D61" w:rsidRDefault="00F00F91" w:rsidP="00F00F91">
            <w:pPr>
              <w:spacing w:before="120" w:after="120"/>
              <w:jc w:val="both"/>
            </w:pPr>
            <w:r w:rsidRPr="00F00F91">
              <w:rPr>
                <w:sz w:val="26"/>
                <w:szCs w:val="26"/>
              </w:rPr>
              <w:t>- Thông tư số 08/2023/TT-BLĐTBXH ngày 29/8/2023.</w:t>
            </w:r>
          </w:p>
        </w:tc>
      </w:tr>
      <w:tr w:rsidR="000D1212" w14:paraId="7679AAA5" w14:textId="77777777" w:rsidTr="000D1212">
        <w:trPr>
          <w:trHeight w:val="6794"/>
        </w:trPr>
        <w:tc>
          <w:tcPr>
            <w:tcW w:w="704" w:type="dxa"/>
            <w:vAlign w:val="center"/>
          </w:tcPr>
          <w:p w14:paraId="7E0E7D57" w14:textId="349460CC" w:rsidR="000D1212" w:rsidRPr="00E80D61" w:rsidRDefault="000D1212" w:rsidP="000D1212">
            <w:pPr>
              <w:jc w:val="center"/>
              <w:rPr>
                <w:sz w:val="26"/>
                <w:szCs w:val="26"/>
              </w:rPr>
            </w:pPr>
            <w:r>
              <w:rPr>
                <w:sz w:val="26"/>
                <w:szCs w:val="26"/>
              </w:rPr>
              <w:t>2</w:t>
            </w:r>
          </w:p>
        </w:tc>
        <w:tc>
          <w:tcPr>
            <w:tcW w:w="1701" w:type="dxa"/>
            <w:vAlign w:val="center"/>
          </w:tcPr>
          <w:p w14:paraId="0CEB6F84" w14:textId="5F45F8B7" w:rsidR="000D1212" w:rsidRPr="000D1212" w:rsidRDefault="000D1212" w:rsidP="000D1212">
            <w:pPr>
              <w:rPr>
                <w:sz w:val="26"/>
                <w:szCs w:val="26"/>
              </w:rPr>
            </w:pPr>
            <w:r w:rsidRPr="000D1212">
              <w:rPr>
                <w:sz w:val="26"/>
                <w:szCs w:val="26"/>
              </w:rPr>
              <w:t>2.002284000 .00.00.H37</w:t>
            </w:r>
          </w:p>
        </w:tc>
        <w:tc>
          <w:tcPr>
            <w:tcW w:w="2693" w:type="dxa"/>
          </w:tcPr>
          <w:p w14:paraId="4DB80054" w14:textId="77777777" w:rsidR="000D1212" w:rsidRDefault="000D1212" w:rsidP="000D1212">
            <w:pPr>
              <w:jc w:val="both"/>
              <w:rPr>
                <w:sz w:val="26"/>
                <w:szCs w:val="26"/>
              </w:rPr>
            </w:pPr>
          </w:p>
          <w:p w14:paraId="15597CCA" w14:textId="77777777" w:rsidR="000D1212" w:rsidRDefault="000D1212" w:rsidP="000D1212">
            <w:pPr>
              <w:jc w:val="both"/>
              <w:rPr>
                <w:sz w:val="26"/>
                <w:szCs w:val="26"/>
              </w:rPr>
            </w:pPr>
          </w:p>
          <w:p w14:paraId="323A3FAA" w14:textId="77777777" w:rsidR="000D1212" w:rsidRDefault="000D1212" w:rsidP="000D1212">
            <w:pPr>
              <w:jc w:val="both"/>
              <w:rPr>
                <w:sz w:val="26"/>
                <w:szCs w:val="26"/>
              </w:rPr>
            </w:pPr>
          </w:p>
          <w:p w14:paraId="17F130A8" w14:textId="77777777" w:rsidR="000D1212" w:rsidRDefault="000D1212" w:rsidP="000D1212">
            <w:pPr>
              <w:jc w:val="both"/>
              <w:rPr>
                <w:sz w:val="26"/>
                <w:szCs w:val="26"/>
              </w:rPr>
            </w:pPr>
          </w:p>
          <w:p w14:paraId="4486D62C" w14:textId="77777777" w:rsidR="000D1212" w:rsidRDefault="000D1212" w:rsidP="000D1212">
            <w:pPr>
              <w:jc w:val="both"/>
              <w:rPr>
                <w:sz w:val="26"/>
                <w:szCs w:val="26"/>
              </w:rPr>
            </w:pPr>
          </w:p>
          <w:p w14:paraId="5A2EA8AF" w14:textId="77777777" w:rsidR="000D1212" w:rsidRDefault="000D1212" w:rsidP="000D1212">
            <w:pPr>
              <w:jc w:val="both"/>
              <w:rPr>
                <w:sz w:val="26"/>
                <w:szCs w:val="26"/>
              </w:rPr>
            </w:pPr>
          </w:p>
          <w:p w14:paraId="3F21C6A3" w14:textId="03D33F43" w:rsidR="000D1212" w:rsidRPr="00CD7F60" w:rsidRDefault="000D1212" w:rsidP="000D1212">
            <w:pPr>
              <w:jc w:val="both"/>
              <w:rPr>
                <w:sz w:val="26"/>
                <w:szCs w:val="26"/>
              </w:rPr>
            </w:pPr>
            <w:r w:rsidRPr="00CD7F60">
              <w:rPr>
                <w:sz w:val="26"/>
                <w:szCs w:val="26"/>
              </w:rPr>
              <w:t>Cấp chính sách nội trú cho học sinh, sinh viên tham gia chương trình đào tạo trình độ cao đẳng, trung cấp tại các cơ sở giáo dục nghề nghiệp công lập trực thuộc huyện, quận, thị xã, thành phố trực thuộc tỉnh</w:t>
            </w:r>
          </w:p>
        </w:tc>
        <w:tc>
          <w:tcPr>
            <w:tcW w:w="2694" w:type="dxa"/>
          </w:tcPr>
          <w:p w14:paraId="6CBCCF8A" w14:textId="77777777" w:rsidR="000D1212" w:rsidRPr="00586716" w:rsidRDefault="000D1212" w:rsidP="000D1212">
            <w:pPr>
              <w:jc w:val="both"/>
              <w:rPr>
                <w:sz w:val="26"/>
                <w:szCs w:val="26"/>
              </w:rPr>
            </w:pPr>
          </w:p>
          <w:p w14:paraId="28B7BA8B" w14:textId="77777777" w:rsidR="000D1212" w:rsidRPr="00586716" w:rsidRDefault="000D1212" w:rsidP="000D1212">
            <w:pPr>
              <w:jc w:val="both"/>
              <w:rPr>
                <w:sz w:val="26"/>
                <w:szCs w:val="26"/>
              </w:rPr>
            </w:pPr>
          </w:p>
          <w:p w14:paraId="0DCE3116" w14:textId="7020CA3B" w:rsidR="000D1212" w:rsidRPr="00586716" w:rsidRDefault="00E736CA" w:rsidP="000D1212">
            <w:pPr>
              <w:jc w:val="both"/>
              <w:rPr>
                <w:sz w:val="26"/>
                <w:szCs w:val="26"/>
              </w:rPr>
            </w:pPr>
            <w:r w:rsidRPr="00586716">
              <w:rPr>
                <w:sz w:val="26"/>
                <w:szCs w:val="26"/>
              </w:rPr>
              <w:t xml:space="preserve">Phòng Giáo dục và Đào tạo huyện, thành phố đối chiếu, thẩm định hồ sơ của học sinh, sinh viên trong vòng 03 ngày làm việc kể từ khi nhận được hồ sơ đầy đủ. Khi hồ sơ hợp lệ, học sinh, sinh viên được cấp học bổng chính sách và các khoản hỗ trợ khác 02 lần trong năm học: lần 01 cấp cho 06 tháng vào tháng 10 hoặc tháng 11 hàng năm; lần 02 cấp cho 06 tháng vào tháng 3 hoặc tháng 4 năm sau </w:t>
            </w:r>
          </w:p>
        </w:tc>
        <w:tc>
          <w:tcPr>
            <w:tcW w:w="2409" w:type="dxa"/>
          </w:tcPr>
          <w:p w14:paraId="58979698" w14:textId="77777777" w:rsidR="000D1212" w:rsidRPr="00586716" w:rsidRDefault="000D1212" w:rsidP="000D1212">
            <w:pPr>
              <w:jc w:val="both"/>
              <w:rPr>
                <w:b/>
                <w:sz w:val="26"/>
                <w:szCs w:val="26"/>
              </w:rPr>
            </w:pPr>
          </w:p>
          <w:p w14:paraId="14309795" w14:textId="77777777" w:rsidR="000D1212" w:rsidRPr="00586716" w:rsidRDefault="000D1212" w:rsidP="000D1212">
            <w:pPr>
              <w:jc w:val="both"/>
              <w:rPr>
                <w:b/>
                <w:sz w:val="26"/>
                <w:szCs w:val="26"/>
              </w:rPr>
            </w:pPr>
          </w:p>
          <w:p w14:paraId="0E6090C6" w14:textId="77777777" w:rsidR="000D1212" w:rsidRPr="00586716" w:rsidRDefault="000D1212" w:rsidP="000D1212">
            <w:pPr>
              <w:jc w:val="both"/>
              <w:rPr>
                <w:b/>
                <w:sz w:val="26"/>
                <w:szCs w:val="26"/>
              </w:rPr>
            </w:pPr>
          </w:p>
          <w:p w14:paraId="7D6F0965" w14:textId="4B0A1605" w:rsidR="000D1212" w:rsidRPr="00586716" w:rsidRDefault="000D1212" w:rsidP="000D1212">
            <w:pPr>
              <w:jc w:val="both"/>
              <w:rPr>
                <w:sz w:val="26"/>
                <w:szCs w:val="26"/>
              </w:rPr>
            </w:pPr>
            <w:r w:rsidRPr="00586716">
              <w:rPr>
                <w:b/>
                <w:sz w:val="26"/>
                <w:szCs w:val="26"/>
              </w:rPr>
              <w:t>- Cơ quan tiếp nhận và trả kết quả:</w:t>
            </w:r>
            <w:r w:rsidRPr="00586716">
              <w:rPr>
                <w:sz w:val="26"/>
                <w:szCs w:val="26"/>
              </w:rPr>
              <w:t xml:space="preserve"> Bộ phận một cửa cấp huyện; </w:t>
            </w:r>
          </w:p>
          <w:p w14:paraId="3A3DD29D" w14:textId="30314F85" w:rsidR="000D1212" w:rsidRPr="00586716" w:rsidRDefault="000D1212" w:rsidP="000D1212">
            <w:pPr>
              <w:spacing w:before="120"/>
              <w:jc w:val="both"/>
              <w:rPr>
                <w:b/>
                <w:bCs/>
                <w:sz w:val="26"/>
              </w:rPr>
            </w:pPr>
            <w:r w:rsidRPr="00586716">
              <w:rPr>
                <w:b/>
                <w:sz w:val="26"/>
                <w:szCs w:val="26"/>
              </w:rPr>
              <w:t>- Cơ quan thực hiện:</w:t>
            </w:r>
            <w:r w:rsidRPr="00586716">
              <w:rPr>
                <w:sz w:val="26"/>
                <w:szCs w:val="26"/>
              </w:rPr>
              <w:t xml:space="preserve"> </w:t>
            </w:r>
            <w:r w:rsidR="00E736CA" w:rsidRPr="00586716">
              <w:rPr>
                <w:sz w:val="26"/>
                <w:szCs w:val="26"/>
              </w:rPr>
              <w:t xml:space="preserve">Phòng Giáo dục và Đào tạo </w:t>
            </w:r>
            <w:r w:rsidRPr="00586716">
              <w:rPr>
                <w:sz w:val="26"/>
                <w:szCs w:val="26"/>
              </w:rPr>
              <w:t xml:space="preserve"> huyện, thành phố nơi học sinh, sinh viên học tại các cơ sở giáo dục nghề nghiệp tư thục và cơ sở giáo dục nghề nghiệp có vốn đầu tư nước ngoài có hộ khẩu thường trú.</w:t>
            </w:r>
          </w:p>
        </w:tc>
        <w:tc>
          <w:tcPr>
            <w:tcW w:w="2127" w:type="dxa"/>
            <w:vAlign w:val="center"/>
          </w:tcPr>
          <w:p w14:paraId="3B4D4B7F" w14:textId="5EE3F491" w:rsidR="000D1212" w:rsidRPr="000D1212" w:rsidRDefault="000D1212" w:rsidP="000D1212">
            <w:pPr>
              <w:jc w:val="both"/>
              <w:rPr>
                <w:sz w:val="26"/>
              </w:rPr>
            </w:pPr>
            <w:r w:rsidRPr="00CD7F60">
              <w:rPr>
                <w:sz w:val="26"/>
              </w:rPr>
              <w:t>- Tiếp nhận hồ sơ và trả kết quả trực tiếp</w:t>
            </w:r>
            <w:r>
              <w:rPr>
                <w:sz w:val="26"/>
              </w:rPr>
              <w:t>;</w:t>
            </w:r>
          </w:p>
          <w:p w14:paraId="70C59EA9" w14:textId="1F560D0C" w:rsidR="000D1212" w:rsidRPr="00CD7F60" w:rsidRDefault="000D1212" w:rsidP="000D1212">
            <w:pPr>
              <w:spacing w:before="120"/>
              <w:jc w:val="both"/>
              <w:rPr>
                <w:sz w:val="26"/>
              </w:rPr>
            </w:pPr>
            <w:r w:rsidRPr="00CD7F60">
              <w:rPr>
                <w:sz w:val="26"/>
                <w:szCs w:val="26"/>
              </w:rPr>
              <w:t>- Không thực hiện tại Bộ phận Một cửa.</w:t>
            </w:r>
          </w:p>
        </w:tc>
        <w:tc>
          <w:tcPr>
            <w:tcW w:w="2517" w:type="dxa"/>
          </w:tcPr>
          <w:p w14:paraId="49DE21E2" w14:textId="77777777" w:rsidR="000D1212" w:rsidRDefault="000D1212" w:rsidP="000D1212">
            <w:pPr>
              <w:spacing w:before="120" w:after="120"/>
              <w:jc w:val="both"/>
              <w:rPr>
                <w:sz w:val="26"/>
                <w:szCs w:val="26"/>
              </w:rPr>
            </w:pPr>
          </w:p>
          <w:p w14:paraId="04AB6F29" w14:textId="77777777" w:rsidR="000D1212" w:rsidRDefault="000D1212" w:rsidP="000D1212">
            <w:pPr>
              <w:spacing w:before="120" w:after="120"/>
              <w:jc w:val="both"/>
              <w:rPr>
                <w:sz w:val="26"/>
                <w:szCs w:val="26"/>
              </w:rPr>
            </w:pPr>
          </w:p>
          <w:p w14:paraId="571DAF75" w14:textId="3FD432B7" w:rsidR="000D1212" w:rsidRPr="000D1212" w:rsidRDefault="000D1212" w:rsidP="000D1212">
            <w:pPr>
              <w:spacing w:before="120" w:after="120"/>
              <w:jc w:val="both"/>
              <w:rPr>
                <w:sz w:val="26"/>
                <w:szCs w:val="26"/>
              </w:rPr>
            </w:pPr>
            <w:r w:rsidRPr="000D1212">
              <w:rPr>
                <w:sz w:val="26"/>
                <w:szCs w:val="26"/>
              </w:rPr>
              <w:t>- Quyết định số 53/2015/QĐ-TTg ngày 20/10/2015 ;</w:t>
            </w:r>
          </w:p>
          <w:p w14:paraId="28E0ECBA" w14:textId="77777777" w:rsidR="000D1212" w:rsidRPr="000D1212" w:rsidRDefault="000D1212" w:rsidP="000D1212">
            <w:pPr>
              <w:spacing w:before="120" w:after="120"/>
              <w:jc w:val="both"/>
              <w:rPr>
                <w:sz w:val="26"/>
                <w:szCs w:val="26"/>
              </w:rPr>
            </w:pPr>
            <w:r w:rsidRPr="000D1212">
              <w:rPr>
                <w:sz w:val="26"/>
                <w:szCs w:val="26"/>
              </w:rPr>
              <w:t>- Thông tư liên tịch số 12/2016/TTLT-BLĐTBXH-BGDĐT-BTC ngày 16/6/2016 ;</w:t>
            </w:r>
          </w:p>
          <w:p w14:paraId="57E67183" w14:textId="77777777" w:rsidR="000D1212" w:rsidRPr="000D1212" w:rsidRDefault="000D1212" w:rsidP="000D1212">
            <w:pPr>
              <w:spacing w:before="120" w:after="120"/>
              <w:jc w:val="both"/>
              <w:rPr>
                <w:sz w:val="26"/>
                <w:szCs w:val="26"/>
              </w:rPr>
            </w:pPr>
            <w:r w:rsidRPr="000D1212">
              <w:rPr>
                <w:sz w:val="26"/>
                <w:szCs w:val="26"/>
              </w:rPr>
              <w:t>- Thông tư số 18/2018/TT-BLĐTBXH ngày 30/10/2018 ;</w:t>
            </w:r>
          </w:p>
          <w:p w14:paraId="68649A20" w14:textId="3E9D958B" w:rsidR="000D1212" w:rsidRDefault="000D1212" w:rsidP="000D1212">
            <w:pPr>
              <w:spacing w:before="120" w:after="120"/>
              <w:jc w:val="both"/>
              <w:rPr>
                <w:sz w:val="26"/>
                <w:szCs w:val="26"/>
              </w:rPr>
            </w:pPr>
            <w:r w:rsidRPr="000D1212">
              <w:rPr>
                <w:sz w:val="26"/>
                <w:szCs w:val="26"/>
              </w:rPr>
              <w:t>- Thông tư số 08/2023/TT-BLĐTBXH ngày 29/8/2023.</w:t>
            </w:r>
          </w:p>
        </w:tc>
      </w:tr>
    </w:tbl>
    <w:p w14:paraId="21A5F224" w14:textId="77777777" w:rsidR="00401969" w:rsidRPr="00401969" w:rsidRDefault="00401969"/>
    <w:sectPr w:rsidR="00401969" w:rsidRPr="00401969" w:rsidSect="006B4B67">
      <w:pgSz w:w="16840" w:h="11907" w:orient="landscape" w:code="9"/>
      <w:pgMar w:top="1134"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14BD"/>
    <w:multiLevelType w:val="hybridMultilevel"/>
    <w:tmpl w:val="25F0DE26"/>
    <w:lvl w:ilvl="0" w:tplc="FFFFFFFF">
      <w:start w:val="1"/>
      <w:numFmt w:val="upp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259504B1"/>
    <w:multiLevelType w:val="hybridMultilevel"/>
    <w:tmpl w:val="25F0DE26"/>
    <w:lvl w:ilvl="0" w:tplc="FFFFFFFF">
      <w:start w:val="1"/>
      <w:numFmt w:val="upp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70693004"/>
    <w:multiLevelType w:val="hybridMultilevel"/>
    <w:tmpl w:val="25F0DE26"/>
    <w:lvl w:ilvl="0" w:tplc="A2203EA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683365998">
    <w:abstractNumId w:val="2"/>
  </w:num>
  <w:num w:numId="2" w16cid:durableId="480733969">
    <w:abstractNumId w:val="1"/>
  </w:num>
  <w:num w:numId="3" w16cid:durableId="2707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8E"/>
    <w:rsid w:val="00021496"/>
    <w:rsid w:val="00033374"/>
    <w:rsid w:val="00036257"/>
    <w:rsid w:val="00072141"/>
    <w:rsid w:val="00082378"/>
    <w:rsid w:val="000B1F52"/>
    <w:rsid w:val="000D1212"/>
    <w:rsid w:val="000E1906"/>
    <w:rsid w:val="000E2790"/>
    <w:rsid w:val="001022D0"/>
    <w:rsid w:val="00102A7D"/>
    <w:rsid w:val="00103036"/>
    <w:rsid w:val="00110DF5"/>
    <w:rsid w:val="00130C56"/>
    <w:rsid w:val="0013212F"/>
    <w:rsid w:val="0013727F"/>
    <w:rsid w:val="00152ADA"/>
    <w:rsid w:val="001633CD"/>
    <w:rsid w:val="001C252D"/>
    <w:rsid w:val="00205445"/>
    <w:rsid w:val="00295CAA"/>
    <w:rsid w:val="002E2286"/>
    <w:rsid w:val="00313E3E"/>
    <w:rsid w:val="00345B7A"/>
    <w:rsid w:val="00373A62"/>
    <w:rsid w:val="003A66DF"/>
    <w:rsid w:val="003B51CD"/>
    <w:rsid w:val="003F0566"/>
    <w:rsid w:val="00401969"/>
    <w:rsid w:val="0046161A"/>
    <w:rsid w:val="004A2A21"/>
    <w:rsid w:val="004A7819"/>
    <w:rsid w:val="004E0E0A"/>
    <w:rsid w:val="00520FC9"/>
    <w:rsid w:val="005314C6"/>
    <w:rsid w:val="005478EF"/>
    <w:rsid w:val="00556DF7"/>
    <w:rsid w:val="00586716"/>
    <w:rsid w:val="005A75B1"/>
    <w:rsid w:val="005B0758"/>
    <w:rsid w:val="005D4C67"/>
    <w:rsid w:val="005D6FC0"/>
    <w:rsid w:val="005F6D4D"/>
    <w:rsid w:val="00616687"/>
    <w:rsid w:val="00627BDD"/>
    <w:rsid w:val="00641A8F"/>
    <w:rsid w:val="00654EFF"/>
    <w:rsid w:val="00681E1B"/>
    <w:rsid w:val="006B4B67"/>
    <w:rsid w:val="006C1247"/>
    <w:rsid w:val="006C1C7A"/>
    <w:rsid w:val="006C7567"/>
    <w:rsid w:val="006D61A5"/>
    <w:rsid w:val="006E1D43"/>
    <w:rsid w:val="006E65B8"/>
    <w:rsid w:val="006E7BDD"/>
    <w:rsid w:val="007012AA"/>
    <w:rsid w:val="0070511D"/>
    <w:rsid w:val="0070797B"/>
    <w:rsid w:val="00713822"/>
    <w:rsid w:val="00721990"/>
    <w:rsid w:val="00724072"/>
    <w:rsid w:val="007A6545"/>
    <w:rsid w:val="007B5E81"/>
    <w:rsid w:val="007D5363"/>
    <w:rsid w:val="007E1B93"/>
    <w:rsid w:val="007E2B79"/>
    <w:rsid w:val="00830E91"/>
    <w:rsid w:val="00833FDF"/>
    <w:rsid w:val="00844492"/>
    <w:rsid w:val="00847B23"/>
    <w:rsid w:val="00852A26"/>
    <w:rsid w:val="00875000"/>
    <w:rsid w:val="00875C60"/>
    <w:rsid w:val="008776B7"/>
    <w:rsid w:val="00880585"/>
    <w:rsid w:val="008820CA"/>
    <w:rsid w:val="00882EDC"/>
    <w:rsid w:val="00891140"/>
    <w:rsid w:val="008A42C3"/>
    <w:rsid w:val="008C320F"/>
    <w:rsid w:val="0093160B"/>
    <w:rsid w:val="00934527"/>
    <w:rsid w:val="0098527D"/>
    <w:rsid w:val="0099130B"/>
    <w:rsid w:val="009B514F"/>
    <w:rsid w:val="009E4365"/>
    <w:rsid w:val="00A05D59"/>
    <w:rsid w:val="00A061D9"/>
    <w:rsid w:val="00A076D7"/>
    <w:rsid w:val="00A101E6"/>
    <w:rsid w:val="00A250FA"/>
    <w:rsid w:val="00A36738"/>
    <w:rsid w:val="00A6588E"/>
    <w:rsid w:val="00A7183F"/>
    <w:rsid w:val="00A86E7C"/>
    <w:rsid w:val="00AA1C60"/>
    <w:rsid w:val="00AE6413"/>
    <w:rsid w:val="00AE7B66"/>
    <w:rsid w:val="00B24E99"/>
    <w:rsid w:val="00B5449A"/>
    <w:rsid w:val="00BA0EF5"/>
    <w:rsid w:val="00BD5A43"/>
    <w:rsid w:val="00BE3024"/>
    <w:rsid w:val="00BF238E"/>
    <w:rsid w:val="00CA421C"/>
    <w:rsid w:val="00CB22C2"/>
    <w:rsid w:val="00CD045B"/>
    <w:rsid w:val="00CD7F60"/>
    <w:rsid w:val="00D16C77"/>
    <w:rsid w:val="00D428B8"/>
    <w:rsid w:val="00D42910"/>
    <w:rsid w:val="00D84F51"/>
    <w:rsid w:val="00DD5E90"/>
    <w:rsid w:val="00E1537B"/>
    <w:rsid w:val="00E21874"/>
    <w:rsid w:val="00E218DB"/>
    <w:rsid w:val="00E369D2"/>
    <w:rsid w:val="00E45F68"/>
    <w:rsid w:val="00E557FD"/>
    <w:rsid w:val="00E715DC"/>
    <w:rsid w:val="00E736CA"/>
    <w:rsid w:val="00E80D61"/>
    <w:rsid w:val="00EB0554"/>
    <w:rsid w:val="00EC7241"/>
    <w:rsid w:val="00EF6BA2"/>
    <w:rsid w:val="00F00F91"/>
    <w:rsid w:val="00F14F33"/>
    <w:rsid w:val="00F65AAE"/>
    <w:rsid w:val="00F713D7"/>
    <w:rsid w:val="00F85C25"/>
    <w:rsid w:val="00FA6AA8"/>
    <w:rsid w:val="00FA7023"/>
    <w:rsid w:val="00FB1BFC"/>
    <w:rsid w:val="00FB3595"/>
    <w:rsid w:val="00FC46FD"/>
    <w:rsid w:val="00FD69C7"/>
    <w:rsid w:val="00FE018C"/>
    <w:rsid w:val="00FF2377"/>
    <w:rsid w:val="00FF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7689"/>
  <w15:chartTrackingRefBased/>
  <w15:docId w15:val="{3912CE7F-89F4-44C2-88D0-B0B818E7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38E"/>
  </w:style>
  <w:style w:type="paragraph" w:styleId="Heading4">
    <w:name w:val="heading 4"/>
    <w:basedOn w:val="Normal"/>
    <w:link w:val="Heading4Char"/>
    <w:uiPriority w:val="9"/>
    <w:qFormat/>
    <w:rsid w:val="001C252D"/>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7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C252D"/>
    <w:rPr>
      <w:rFonts w:eastAsia="Times New Roman" w:cs="Times New Roman"/>
      <w:b/>
      <w:bCs/>
      <w:sz w:val="24"/>
      <w:szCs w:val="24"/>
    </w:rPr>
  </w:style>
  <w:style w:type="paragraph" w:styleId="ListParagraph">
    <w:name w:val="List Paragraph"/>
    <w:basedOn w:val="Normal"/>
    <w:uiPriority w:val="34"/>
    <w:qFormat/>
    <w:rsid w:val="00FA7023"/>
    <w:pPr>
      <w:ind w:left="720"/>
      <w:contextualSpacing/>
    </w:pPr>
  </w:style>
  <w:style w:type="paragraph" w:styleId="NormalWeb">
    <w:name w:val="Normal (Web)"/>
    <w:aliases w:val="Char"/>
    <w:basedOn w:val="Normal"/>
    <w:uiPriority w:val="99"/>
    <w:unhideWhenUsed/>
    <w:rsid w:val="00E45F6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6B4B67"/>
    <w:rPr>
      <w:color w:val="0563C1" w:themeColor="hyperlink"/>
      <w:u w:val="single"/>
    </w:rPr>
  </w:style>
  <w:style w:type="character" w:customStyle="1" w:styleId="UnresolvedMention1">
    <w:name w:val="Unresolved Mention1"/>
    <w:basedOn w:val="DefaultParagraphFont"/>
    <w:uiPriority w:val="99"/>
    <w:semiHidden/>
    <w:unhideWhenUsed/>
    <w:rsid w:val="006B4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8690">
      <w:bodyDiv w:val="1"/>
      <w:marLeft w:val="0"/>
      <w:marRight w:val="0"/>
      <w:marTop w:val="0"/>
      <w:marBottom w:val="0"/>
      <w:divBdr>
        <w:top w:val="none" w:sz="0" w:space="0" w:color="auto"/>
        <w:left w:val="none" w:sz="0" w:space="0" w:color="auto"/>
        <w:bottom w:val="none" w:sz="0" w:space="0" w:color="auto"/>
        <w:right w:val="none" w:sz="0" w:space="0" w:color="auto"/>
      </w:divBdr>
    </w:div>
    <w:div w:id="557983532">
      <w:bodyDiv w:val="1"/>
      <w:marLeft w:val="0"/>
      <w:marRight w:val="0"/>
      <w:marTop w:val="0"/>
      <w:marBottom w:val="0"/>
      <w:divBdr>
        <w:top w:val="none" w:sz="0" w:space="0" w:color="auto"/>
        <w:left w:val="none" w:sz="0" w:space="0" w:color="auto"/>
        <w:bottom w:val="none" w:sz="0" w:space="0" w:color="auto"/>
        <w:right w:val="none" w:sz="0" w:space="0" w:color="auto"/>
      </w:divBdr>
    </w:div>
    <w:div w:id="570701275">
      <w:bodyDiv w:val="1"/>
      <w:marLeft w:val="0"/>
      <w:marRight w:val="0"/>
      <w:marTop w:val="0"/>
      <w:marBottom w:val="0"/>
      <w:divBdr>
        <w:top w:val="none" w:sz="0" w:space="0" w:color="auto"/>
        <w:left w:val="none" w:sz="0" w:space="0" w:color="auto"/>
        <w:bottom w:val="none" w:sz="0" w:space="0" w:color="auto"/>
        <w:right w:val="none" w:sz="0" w:space="0" w:color="auto"/>
      </w:divBdr>
    </w:div>
    <w:div w:id="1337076429">
      <w:bodyDiv w:val="1"/>
      <w:marLeft w:val="0"/>
      <w:marRight w:val="0"/>
      <w:marTop w:val="0"/>
      <w:marBottom w:val="0"/>
      <w:divBdr>
        <w:top w:val="none" w:sz="0" w:space="0" w:color="auto"/>
        <w:left w:val="none" w:sz="0" w:space="0" w:color="auto"/>
        <w:bottom w:val="none" w:sz="0" w:space="0" w:color="auto"/>
        <w:right w:val="none" w:sz="0" w:space="0" w:color="auto"/>
      </w:divBdr>
    </w:div>
    <w:div w:id="1489127505">
      <w:bodyDiv w:val="1"/>
      <w:marLeft w:val="0"/>
      <w:marRight w:val="0"/>
      <w:marTop w:val="0"/>
      <w:marBottom w:val="0"/>
      <w:divBdr>
        <w:top w:val="none" w:sz="0" w:space="0" w:color="auto"/>
        <w:left w:val="none" w:sz="0" w:space="0" w:color="auto"/>
        <w:bottom w:val="none" w:sz="0" w:space="0" w:color="auto"/>
        <w:right w:val="none" w:sz="0" w:space="0" w:color="auto"/>
      </w:divBdr>
    </w:div>
    <w:div w:id="1703239712">
      <w:bodyDiv w:val="1"/>
      <w:marLeft w:val="0"/>
      <w:marRight w:val="0"/>
      <w:marTop w:val="0"/>
      <w:marBottom w:val="0"/>
      <w:divBdr>
        <w:top w:val="none" w:sz="0" w:space="0" w:color="auto"/>
        <w:left w:val="none" w:sz="0" w:space="0" w:color="auto"/>
        <w:bottom w:val="none" w:sz="0" w:space="0" w:color="auto"/>
        <w:right w:val="none" w:sz="0" w:space="0" w:color="auto"/>
      </w:divBdr>
    </w:div>
    <w:div w:id="1730152545">
      <w:bodyDiv w:val="1"/>
      <w:marLeft w:val="0"/>
      <w:marRight w:val="0"/>
      <w:marTop w:val="0"/>
      <w:marBottom w:val="0"/>
      <w:divBdr>
        <w:top w:val="none" w:sz="0" w:space="0" w:color="auto"/>
        <w:left w:val="none" w:sz="0" w:space="0" w:color="auto"/>
        <w:bottom w:val="none" w:sz="0" w:space="0" w:color="auto"/>
        <w:right w:val="none" w:sz="0" w:space="0" w:color="auto"/>
      </w:divBdr>
    </w:div>
    <w:div w:id="1753116749">
      <w:bodyDiv w:val="1"/>
      <w:marLeft w:val="0"/>
      <w:marRight w:val="0"/>
      <w:marTop w:val="0"/>
      <w:marBottom w:val="0"/>
      <w:divBdr>
        <w:top w:val="none" w:sz="0" w:space="0" w:color="auto"/>
        <w:left w:val="none" w:sz="0" w:space="0" w:color="auto"/>
        <w:bottom w:val="none" w:sz="0" w:space="0" w:color="auto"/>
        <w:right w:val="none" w:sz="0" w:space="0" w:color="auto"/>
      </w:divBdr>
    </w:div>
    <w:div w:id="1778059238">
      <w:bodyDiv w:val="1"/>
      <w:marLeft w:val="0"/>
      <w:marRight w:val="0"/>
      <w:marTop w:val="0"/>
      <w:marBottom w:val="0"/>
      <w:divBdr>
        <w:top w:val="none" w:sz="0" w:space="0" w:color="auto"/>
        <w:left w:val="none" w:sz="0" w:space="0" w:color="auto"/>
        <w:bottom w:val="none" w:sz="0" w:space="0" w:color="auto"/>
        <w:right w:val="none" w:sz="0" w:space="0" w:color="auto"/>
      </w:divBdr>
    </w:div>
    <w:div w:id="1794786116">
      <w:bodyDiv w:val="1"/>
      <w:marLeft w:val="0"/>
      <w:marRight w:val="0"/>
      <w:marTop w:val="0"/>
      <w:marBottom w:val="0"/>
      <w:divBdr>
        <w:top w:val="none" w:sz="0" w:space="0" w:color="auto"/>
        <w:left w:val="none" w:sz="0" w:space="0" w:color="auto"/>
        <w:bottom w:val="none" w:sz="0" w:space="0" w:color="auto"/>
        <w:right w:val="none" w:sz="0" w:space="0" w:color="auto"/>
      </w:divBdr>
    </w:div>
    <w:div w:id="19166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chvucong.langso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7C3BB-185A-4C9A-9F6B-71D4ED82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15</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ls vpubnd</cp:lastModifiedBy>
  <cp:revision>87</cp:revision>
  <dcterms:created xsi:type="dcterms:W3CDTF">2025-03-24T07:53:00Z</dcterms:created>
  <dcterms:modified xsi:type="dcterms:W3CDTF">2025-03-28T01:29:00Z</dcterms:modified>
</cp:coreProperties>
</file>